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91A06">
      <w:pPr>
        <w:rPr>
          <w:rFonts w:hint="default"/>
          <w:lang w:val="en-US" w:eastAsia="zh-CN"/>
        </w:rPr>
      </w:pPr>
      <w:bookmarkStart w:id="3" w:name="_GoBack"/>
      <w:r>
        <w:rPr>
          <w:rFonts w:hint="eastAsia"/>
          <w:lang w:val="en-US" w:eastAsia="zh-CN"/>
        </w:rPr>
        <w:t>附件1：广西中烟工业有限责任公司南宁卷烟厂易地技术改造及片烟醇化库建设项目一标段施工工程（项目招标编号：E4500002802005769001）澄清公告（1）招标文件变更内容</w:t>
      </w:r>
    </w:p>
    <w:bookmarkEnd w:id="3"/>
    <w:tbl>
      <w:tblPr>
        <w:tblStyle w:val="3"/>
        <w:tblpPr w:leftFromText="180" w:rightFromText="180" w:vertAnchor="text" w:horzAnchor="page" w:tblpXSpec="center" w:tblpY="21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72"/>
        <w:gridCol w:w="1651"/>
        <w:gridCol w:w="3775"/>
        <w:gridCol w:w="3814"/>
      </w:tblGrid>
      <w:tr w14:paraId="1272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94" w:hRule="atLeast"/>
          <w:jc w:val="center"/>
        </w:trPr>
        <w:tc>
          <w:tcPr>
            <w:tcW w:w="0" w:type="auto"/>
            <w:shd w:val="clear" w:color="auto" w:fill="FFFFFF"/>
            <w:noWrap w:val="0"/>
            <w:tcMar>
              <w:top w:w="150" w:type="dxa"/>
              <w:left w:w="75" w:type="dxa"/>
              <w:bottom w:w="150" w:type="dxa"/>
              <w:right w:w="75" w:type="dxa"/>
            </w:tcMar>
            <w:vAlign w:val="center"/>
          </w:tcPr>
          <w:p w14:paraId="3578CE12">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jc w:val="center"/>
              <w:textAlignment w:val="auto"/>
              <w:rPr>
                <w:highlight w:val="none"/>
              </w:rPr>
            </w:pPr>
            <w:r>
              <w:rPr>
                <w:rStyle w:val="5"/>
                <w:rFonts w:hint="eastAsia" w:ascii="宋体" w:hAnsi="宋体" w:cs="宋体"/>
                <w:color w:val="000000"/>
                <w:sz w:val="21"/>
                <w:szCs w:val="21"/>
                <w:highlight w:val="none"/>
              </w:rPr>
              <w:t>序号</w:t>
            </w:r>
          </w:p>
        </w:tc>
        <w:tc>
          <w:tcPr>
            <w:tcW w:w="1651" w:type="dxa"/>
            <w:shd w:val="clear" w:color="auto" w:fill="FFFFFF"/>
            <w:noWrap w:val="0"/>
            <w:tcMar>
              <w:top w:w="150" w:type="dxa"/>
              <w:left w:w="75" w:type="dxa"/>
              <w:bottom w:w="150" w:type="dxa"/>
              <w:right w:w="75" w:type="dxa"/>
            </w:tcMar>
            <w:vAlign w:val="center"/>
          </w:tcPr>
          <w:p w14:paraId="3D78D644">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jc w:val="center"/>
              <w:textAlignment w:val="auto"/>
              <w:rPr>
                <w:highlight w:val="none"/>
              </w:rPr>
            </w:pPr>
            <w:r>
              <w:rPr>
                <w:rStyle w:val="5"/>
                <w:rFonts w:hint="eastAsia" w:ascii="宋体" w:hAnsi="宋体" w:cs="宋体"/>
                <w:color w:val="000000"/>
                <w:sz w:val="21"/>
                <w:szCs w:val="21"/>
                <w:highlight w:val="none"/>
              </w:rPr>
              <w:t>章节或条款</w:t>
            </w:r>
          </w:p>
        </w:tc>
        <w:tc>
          <w:tcPr>
            <w:tcW w:w="3775" w:type="dxa"/>
            <w:shd w:val="clear" w:color="auto" w:fill="FFFFFF"/>
            <w:noWrap w:val="0"/>
            <w:tcMar>
              <w:top w:w="150" w:type="dxa"/>
              <w:left w:w="75" w:type="dxa"/>
              <w:bottom w:w="150" w:type="dxa"/>
              <w:right w:w="75" w:type="dxa"/>
            </w:tcMar>
            <w:vAlign w:val="center"/>
          </w:tcPr>
          <w:p w14:paraId="04C22CB6">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jc w:val="center"/>
              <w:textAlignment w:val="auto"/>
              <w:rPr>
                <w:highlight w:val="none"/>
              </w:rPr>
            </w:pPr>
            <w:r>
              <w:rPr>
                <w:rStyle w:val="5"/>
                <w:rFonts w:hint="eastAsia" w:ascii="宋体" w:hAnsi="宋体" w:cs="宋体"/>
                <w:color w:val="000000"/>
                <w:sz w:val="21"/>
                <w:szCs w:val="21"/>
                <w:highlight w:val="none"/>
              </w:rPr>
              <w:t>变更前</w:t>
            </w:r>
          </w:p>
        </w:tc>
        <w:tc>
          <w:tcPr>
            <w:tcW w:w="3814" w:type="dxa"/>
            <w:shd w:val="clear" w:color="auto" w:fill="FFFFFF"/>
            <w:noWrap w:val="0"/>
            <w:tcMar>
              <w:top w:w="150" w:type="dxa"/>
              <w:left w:w="75" w:type="dxa"/>
              <w:bottom w:w="150" w:type="dxa"/>
              <w:right w:w="75" w:type="dxa"/>
            </w:tcMar>
            <w:vAlign w:val="center"/>
          </w:tcPr>
          <w:p w14:paraId="63B512EC">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jc w:val="center"/>
              <w:textAlignment w:val="auto"/>
              <w:rPr>
                <w:highlight w:val="none"/>
              </w:rPr>
            </w:pPr>
            <w:r>
              <w:rPr>
                <w:rStyle w:val="5"/>
                <w:rFonts w:hint="eastAsia" w:ascii="宋体" w:hAnsi="宋体" w:cs="宋体"/>
                <w:color w:val="000000"/>
                <w:sz w:val="21"/>
                <w:szCs w:val="21"/>
                <w:highlight w:val="none"/>
              </w:rPr>
              <w:t>变更后</w:t>
            </w:r>
          </w:p>
        </w:tc>
      </w:tr>
      <w:tr w14:paraId="2801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33" w:hRule="atLeast"/>
          <w:jc w:val="center"/>
        </w:trPr>
        <w:tc>
          <w:tcPr>
            <w:tcW w:w="0" w:type="auto"/>
            <w:shd w:val="clear" w:color="auto" w:fill="FFFFFF"/>
            <w:noWrap w:val="0"/>
            <w:tcMar>
              <w:top w:w="150" w:type="dxa"/>
              <w:left w:w="75" w:type="dxa"/>
              <w:bottom w:w="150" w:type="dxa"/>
              <w:right w:w="75" w:type="dxa"/>
            </w:tcMar>
            <w:vAlign w:val="center"/>
          </w:tcPr>
          <w:p w14:paraId="0718606F">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jc w:val="center"/>
              <w:textAlignment w:val="auto"/>
              <w:rPr>
                <w:rFonts w:hint="default" w:eastAsiaTheme="minorEastAsia"/>
                <w:highlight w:val="none"/>
                <w:lang w:val="en-US" w:eastAsia="zh-CN"/>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.1</w:t>
            </w:r>
          </w:p>
        </w:tc>
        <w:tc>
          <w:tcPr>
            <w:tcW w:w="1651" w:type="dxa"/>
            <w:shd w:val="clear" w:color="auto" w:fill="FFFFFF"/>
            <w:noWrap w:val="0"/>
            <w:tcMar>
              <w:top w:w="150" w:type="dxa"/>
              <w:left w:w="75" w:type="dxa"/>
              <w:bottom w:w="150" w:type="dxa"/>
              <w:right w:w="75" w:type="dxa"/>
            </w:tcMar>
            <w:vAlign w:val="center"/>
          </w:tcPr>
          <w:p w14:paraId="412A6A7C">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第二章《</w:t>
            </w:r>
            <w:bookmarkStart w:id="0" w:name="_Toc256000003"/>
            <w:bookmarkStart w:id="1" w:name="_Toc83895480"/>
            <w:r>
              <w:rPr>
                <w:rFonts w:hint="eastAsia" w:ascii="宋体" w:hAnsi="宋体" w:eastAsia="宋体" w:cs="宋体"/>
                <w:sz w:val="21"/>
                <w:szCs w:val="21"/>
                <w:highlight w:val="none"/>
                <w:lang w:eastAsia="zh-CN"/>
              </w:rPr>
              <w:t>投标人须知前附表</w:t>
            </w:r>
            <w:bookmarkEnd w:id="0"/>
            <w:bookmarkEnd w:id="1"/>
          </w:p>
          <w:p w14:paraId="62C60AC2">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1.4.1-投标人资质条件、能力、诚信要求</w:t>
            </w:r>
          </w:p>
        </w:tc>
        <w:tc>
          <w:tcPr>
            <w:tcW w:w="3775" w:type="dxa"/>
            <w:shd w:val="clear" w:color="auto" w:fill="FFFFFF"/>
            <w:noWrap w:val="0"/>
            <w:tcMar>
              <w:top w:w="150" w:type="dxa"/>
              <w:left w:w="75" w:type="dxa"/>
              <w:bottom w:w="150" w:type="dxa"/>
              <w:right w:w="75" w:type="dxa"/>
            </w:tcMar>
            <w:vAlign w:val="center"/>
          </w:tcPr>
          <w:p w14:paraId="294E99B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专职安全生产管理人员要求：专职安全生产管理人员须已录入“桂建云”并处于有效状态，具备有效的安全生产考核合格证书（C类），人数符合住房和城乡建设部《建筑施工企业安全生产管理机构设置及专职安全生产管理人员配备办法》（建质〔2008〕91号）的规定不少于4人。</w:t>
            </w:r>
          </w:p>
          <w:p w14:paraId="616E35A4">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*备注：以上条件要求的投标人信息，如无特别出处要求的，一律以“桂建云”的信息为准。</w:t>
            </w:r>
          </w:p>
          <w:p w14:paraId="64C75721">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（7）其他要求</w:t>
            </w:r>
          </w:p>
          <w:p w14:paraId="0880A8CC">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第（6）条中,专职安全生产管理人员的人数要求根据《建筑施工企业、工程项目安全生产管理机构设置及安全生产管理人员配备办法》（建质规【2025】3号）规定设置。</w:t>
            </w:r>
          </w:p>
        </w:tc>
        <w:tc>
          <w:tcPr>
            <w:tcW w:w="3814" w:type="dxa"/>
            <w:shd w:val="clear" w:color="auto" w:fill="FFFFFF"/>
            <w:noWrap w:val="0"/>
            <w:tcMar>
              <w:top w:w="150" w:type="dxa"/>
              <w:left w:w="75" w:type="dxa"/>
              <w:bottom w:w="150" w:type="dxa"/>
              <w:right w:w="75" w:type="dxa"/>
            </w:tcMar>
            <w:vAlign w:val="center"/>
          </w:tcPr>
          <w:p w14:paraId="02C20299">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专职安全生产管理人员要求：专职安全生产管理人员须已录入“桂建云”并处于有效状态，具备有效的安全生产考核合格证书（C类），人数符合住房和城乡建设部《建筑施工企业安全生产管理机构设置及专职安全生产管理人员配备办法》（建质〔2008〕91号）的规定不少于</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人</w:t>
            </w:r>
            <w:r>
              <w:rPr>
                <w:rFonts w:hint="eastAsia" w:ascii="宋体" w:hAnsi="宋体" w:eastAsia="宋体" w:cs="宋体"/>
                <w:sz w:val="21"/>
                <w:szCs w:val="21"/>
                <w:highlight w:val="none"/>
              </w:rPr>
              <w:t>。</w:t>
            </w:r>
          </w:p>
          <w:p w14:paraId="73232A4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*备注：以上条件要求的投标人信息，如无特别出处要求的，一律以“桂建云”的信息为准。</w:t>
            </w:r>
          </w:p>
          <w:p w14:paraId="011398A9">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（7）其他要求</w:t>
            </w:r>
          </w:p>
          <w:p w14:paraId="797DFCB2">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第（6）条中</w:t>
            </w:r>
            <w:r>
              <w:rPr>
                <w:rFonts w:hint="eastAsia" w:ascii="宋体" w:hAnsi="宋体" w:eastAsia="宋体" w:cs="宋体"/>
                <w:b/>
                <w:bCs/>
                <w:sz w:val="21"/>
                <w:szCs w:val="21"/>
                <w:highlight w:val="none"/>
              </w:rPr>
              <w:t>“《建筑施工企业安全生产管理机构设置及专职安全生产管理人员配备办法》（建质〔2008〕91号）”为系统固定设置，故无法删除,</w:t>
            </w:r>
            <w:r>
              <w:rPr>
                <w:rFonts w:hint="eastAsia" w:ascii="宋体" w:hAnsi="宋体" w:eastAsia="宋体" w:cs="宋体"/>
                <w:sz w:val="21"/>
                <w:szCs w:val="21"/>
                <w:highlight w:val="none"/>
              </w:rPr>
              <w:t>专职安全生产管理人员的人数要求根据</w:t>
            </w:r>
            <w:r>
              <w:rPr>
                <w:rFonts w:hint="eastAsia" w:ascii="宋体" w:hAnsi="宋体" w:eastAsia="宋体" w:cs="宋体"/>
                <w:b/>
                <w:bCs/>
                <w:sz w:val="21"/>
                <w:szCs w:val="21"/>
                <w:highlight w:val="none"/>
                <w:lang w:val="en-US" w:eastAsia="zh-CN"/>
              </w:rPr>
              <w:t>最新文件</w:t>
            </w:r>
            <w:r>
              <w:rPr>
                <w:rFonts w:hint="eastAsia" w:ascii="宋体" w:hAnsi="宋体" w:eastAsia="宋体" w:cs="宋体"/>
                <w:sz w:val="21"/>
                <w:szCs w:val="21"/>
                <w:highlight w:val="none"/>
              </w:rPr>
              <w:t>《建筑施工企业、工程项目安全生产管理机构设置及安全生产管理人员配备办法》（建质规【2025】3号）规定设置</w:t>
            </w:r>
            <w:r>
              <w:rPr>
                <w:rFonts w:hint="eastAsia" w:ascii="宋体" w:hAnsi="宋体" w:eastAsia="宋体" w:cs="宋体"/>
                <w:sz w:val="21"/>
                <w:szCs w:val="21"/>
                <w:highlight w:val="none"/>
                <w:lang w:eastAsia="zh-CN"/>
              </w:rPr>
              <w:t>，</w:t>
            </w:r>
            <w:r>
              <w:rPr>
                <w:rFonts w:hint="eastAsia" w:ascii="宋体" w:hAnsi="宋体" w:eastAsia="宋体" w:cs="宋体"/>
                <w:b/>
                <w:bCs/>
                <w:sz w:val="21"/>
                <w:szCs w:val="21"/>
                <w:highlight w:val="none"/>
                <w:lang w:eastAsia="zh-CN"/>
              </w:rPr>
              <w:t>本项目施工活动涉及建筑起重机械，因此</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lang w:eastAsia="zh-CN"/>
              </w:rPr>
              <w:t>人中至少应当设置1名机械类专职安全生产管理人员。</w:t>
            </w:r>
          </w:p>
        </w:tc>
      </w:tr>
      <w:tr w14:paraId="64D4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06" w:hRule="atLeast"/>
          <w:jc w:val="center"/>
        </w:trPr>
        <w:tc>
          <w:tcPr>
            <w:tcW w:w="0" w:type="auto"/>
            <w:shd w:val="clear" w:color="auto" w:fill="FFFFFF"/>
            <w:noWrap w:val="0"/>
            <w:tcMar>
              <w:top w:w="150" w:type="dxa"/>
              <w:left w:w="75" w:type="dxa"/>
              <w:bottom w:w="150" w:type="dxa"/>
              <w:right w:w="75" w:type="dxa"/>
            </w:tcMar>
            <w:vAlign w:val="center"/>
          </w:tcPr>
          <w:p w14:paraId="02A5B5D8">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jc w:val="center"/>
              <w:textAlignment w:val="auto"/>
              <w:rPr>
                <w:rFonts w:hint="default" w:ascii="宋体" w:hAnsi="宋体" w:cs="宋体" w:eastAsiaTheme="minorEastAsia"/>
                <w:color w:val="000000"/>
                <w:sz w:val="21"/>
                <w:szCs w:val="21"/>
                <w:highlight w:val="none"/>
                <w:lang w:val="en-US" w:eastAsia="zh-CN"/>
              </w:rPr>
            </w:pPr>
            <w:r>
              <w:rPr>
                <w:rFonts w:hint="eastAsia" w:ascii="宋体" w:hAnsi="宋体" w:cs="宋体"/>
                <w:color w:val="000000"/>
                <w:sz w:val="21"/>
                <w:szCs w:val="21"/>
                <w:highlight w:val="none"/>
                <w:lang w:val="en-US" w:eastAsia="zh-CN"/>
              </w:rPr>
              <w:t>1.2</w:t>
            </w:r>
          </w:p>
        </w:tc>
        <w:tc>
          <w:tcPr>
            <w:tcW w:w="1651" w:type="dxa"/>
            <w:shd w:val="clear" w:color="auto" w:fill="FFFFFF"/>
            <w:noWrap w:val="0"/>
            <w:tcMar>
              <w:top w:w="150" w:type="dxa"/>
              <w:left w:w="75" w:type="dxa"/>
              <w:bottom w:w="150" w:type="dxa"/>
              <w:right w:w="75" w:type="dxa"/>
            </w:tcMar>
            <w:vAlign w:val="center"/>
          </w:tcPr>
          <w:p w14:paraId="0B6FC02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第三章《评标办法前附表》</w:t>
            </w:r>
            <w:r>
              <w:rPr>
                <w:rFonts w:hint="eastAsia" w:ascii="宋体" w:hAnsi="宋体" w:eastAsia="宋体" w:cs="宋体"/>
                <w:sz w:val="21"/>
                <w:szCs w:val="21"/>
                <w:highlight w:val="none"/>
                <w:lang w:val="en-US" w:eastAsia="zh-CN"/>
              </w:rPr>
              <w:t>2.1.3中-资格评审标准-拟投入本工程管理人员情况</w:t>
            </w:r>
          </w:p>
        </w:tc>
        <w:tc>
          <w:tcPr>
            <w:tcW w:w="3775" w:type="dxa"/>
            <w:shd w:val="clear" w:color="auto" w:fill="FFFFFF"/>
            <w:noWrap w:val="0"/>
            <w:tcMar>
              <w:top w:w="150" w:type="dxa"/>
              <w:left w:w="75" w:type="dxa"/>
              <w:bottom w:w="150" w:type="dxa"/>
              <w:right w:w="75" w:type="dxa"/>
            </w:tcMar>
            <w:vAlign w:val="center"/>
          </w:tcPr>
          <w:p w14:paraId="520A135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优（10分）：①拟投入项目安全总监（高级职称）1人、具备中级注册安全工程师执业资格（建筑施工安全类）、取得建筑施工企业项目负责人安全生产考核合格证书；②拟投入的其他主要管理人员35人及以上，其中施工员6人及以上（至少包含2名机电安装工程专业施工员）、质量员6人及以上、材料员3人及以上、测量员6人及以上、资料员5人及以上、安全员6人及以上，BIM工程师3人及以上，其中，施工员、质量员、测量员、安全员各岗位必须有一半以上人员具有工程类专业中级及以上职称；人员配备完全满足施工需要并有一定储备，管理人员配备齐全且经验及综合素质优秀。</w:t>
            </w:r>
          </w:p>
          <w:p w14:paraId="50E14B6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良（8分）：①拟投入项目安全总监（高级职称）1人、具备中级注册安全工程师执业资格（建筑施工安全类）、取得建筑施工企业项目负责人安全生产考核合格证书；②拟投入的其他主要管理人员29人（含）以上，其中施工员5人（至少包含2名机电安装工程专业施工员）、质量员5人、材料员3人、测量员5人、资料员4人、安全员5人、BIM工程师2人，其中，施工员、质量员、测量员、安全员各岗位必须有一半以上人员具有工程类专业中级及以上职称；人员配备基本满足施工需要，管理人员配备齐全且有经验。</w:t>
            </w:r>
          </w:p>
          <w:p w14:paraId="63E90E52">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6分）：①拟投入项目安全总监（中级职称）1人、具备中级注册安全工程师执业资格（建筑施工安全类）、取得建筑施工企业项目负责人安全生产考核合格证书；②拟投入的其他主要管理人员24人（含）以上，其中施工员4人（至少包含1名机电安装工程专业施工员）、质量员4人、材料员3人、测量员4人、资料员3人、安全员4人，BIM工程师2人，其中，施工员、质量员、测量员、安全员各岗位必须有一半以上人员具有工程类专业中级及以上职称；且人员配备基本满足施工需要，管理人员配备齐全且有经验。</w:t>
            </w:r>
          </w:p>
          <w:p w14:paraId="73EEDA3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般（4分）：①拟投入项目安全总监（中级职称）1人、具备注册安全工程师执业资格（建筑施工安全类）、取得建筑施工企业项目负责人安全生产考核合格证书；②拟投入的其他主要管理人员19人（含）以上，其中施工员3人（至少包含1名机电安装工程专业施工员）、质量员3人、材料员2人、测量员3人、资料员3人、安全员4人，BIM工程师1人，其中，施工员、质量员、测量员、安全员各岗位必须有一半以上人员具有工程类专业中级及以上职称，且人员配备基本满足施工需要，管理人员配备齐全。</w:t>
            </w:r>
          </w:p>
          <w:p w14:paraId="29035C5B">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差（2分）：①拟投入项目安全总监（中级职称）1人、具备注册安全工程师执业资格（建筑施工安全类）、取得建筑施工企业项目负责人安全生产考核合格证书；②拟投入的其他主要管理人员19人以下，且人员配备仅满足施工需要。</w:t>
            </w:r>
          </w:p>
          <w:p w14:paraId="37AE083E">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注：拟投入本工程管理人员本单位为其缴纳近1个月（2026年4月至投标截止时间止任意一个月社保）的社保缴纳证明材料原件扫描件，否则该项不予计分。</w:t>
            </w:r>
          </w:p>
        </w:tc>
        <w:tc>
          <w:tcPr>
            <w:tcW w:w="3814" w:type="dxa"/>
            <w:shd w:val="clear" w:color="auto" w:fill="FFFFFF"/>
            <w:noWrap w:val="0"/>
            <w:tcMar>
              <w:top w:w="150" w:type="dxa"/>
              <w:left w:w="75" w:type="dxa"/>
              <w:bottom w:w="150" w:type="dxa"/>
              <w:right w:w="75" w:type="dxa"/>
            </w:tcMar>
            <w:vAlign w:val="center"/>
          </w:tcPr>
          <w:p w14:paraId="3C8FCFA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优（10分）：①拟投入项目安全总监（高级职称）1人、具备中级注册安全工程师执业资格（建筑施工安全类）、取得建筑施工企业项目负责人安全生产考核合格证书；②拟投入的其他主要管理人员35人及以上，其中施工员6人及以上（至少包含2名机电安装工程专业施工员）、质量员6人及以上、材料员3人及以上、测量员6人及以上、资料员5人及以上、安全员6人及以上</w:t>
            </w:r>
            <w:r>
              <w:rPr>
                <w:rFonts w:hint="eastAsia" w:ascii="宋体" w:hAnsi="宋体" w:eastAsia="宋体" w:cs="宋体"/>
                <w:b/>
                <w:bCs/>
                <w:color w:val="auto"/>
                <w:sz w:val="21"/>
                <w:szCs w:val="21"/>
                <w:highlight w:val="none"/>
              </w:rPr>
              <w:t>（至少包含1名</w:t>
            </w:r>
            <w:r>
              <w:rPr>
                <w:rFonts w:hint="eastAsia" w:ascii="宋体" w:hAnsi="宋体" w:eastAsia="宋体" w:cs="宋体"/>
                <w:b/>
                <w:bCs/>
                <w:color w:val="auto"/>
                <w:sz w:val="21"/>
                <w:szCs w:val="21"/>
                <w:highlight w:val="none"/>
                <w:lang w:eastAsia="zh-CN"/>
              </w:rPr>
              <w:t>机械类专职安全生产管理人员</w:t>
            </w:r>
            <w:r>
              <w:rPr>
                <w:rFonts w:hint="eastAsia" w:ascii="宋体" w:hAnsi="宋体" w:eastAsia="宋体" w:cs="宋体"/>
                <w:b/>
                <w:bCs/>
                <w:color w:val="auto"/>
                <w:sz w:val="21"/>
                <w:szCs w:val="21"/>
                <w:highlight w:val="none"/>
              </w:rPr>
              <w:t>）</w:t>
            </w:r>
            <w:r>
              <w:rPr>
                <w:rFonts w:hint="eastAsia" w:ascii="宋体" w:hAnsi="宋体" w:eastAsia="宋体" w:cs="宋体"/>
                <w:sz w:val="21"/>
                <w:szCs w:val="21"/>
                <w:highlight w:val="none"/>
              </w:rPr>
              <w:t>，BIM工程师3人及以上，其中，施工员、质量员、测量员、安全员各岗位必须有一半以上人员具有工程类专业中级及以上职称；人员配备完全满足施工需要并有一定储备，管理人员配备齐全且经验及综合素质优秀。</w:t>
            </w:r>
          </w:p>
          <w:p w14:paraId="17E54AA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良（8分）：①拟投入项目安全总监（高级职称）1人、具备中级注册安全工程师执业资格（建筑施工安全类）、取得建筑施工企业项目负责人安全生产考核合格证书；②拟投入的其他主要管理人员29人（含）以上，其中施工员5人（至少包含2名机电安装工程专业施工员）、质量员5人、材料员3人、测量员5人、资料员4人、安全员5人</w:t>
            </w:r>
            <w:r>
              <w:rPr>
                <w:rFonts w:hint="eastAsia" w:ascii="宋体" w:hAnsi="宋体" w:eastAsia="宋体" w:cs="宋体"/>
                <w:b/>
                <w:bCs/>
                <w:sz w:val="21"/>
                <w:szCs w:val="21"/>
                <w:highlight w:val="none"/>
              </w:rPr>
              <w:t>（包含1名</w:t>
            </w:r>
            <w:r>
              <w:rPr>
                <w:rFonts w:hint="eastAsia" w:ascii="宋体" w:hAnsi="宋体" w:eastAsia="宋体" w:cs="宋体"/>
                <w:b/>
                <w:bCs/>
                <w:sz w:val="21"/>
                <w:szCs w:val="21"/>
                <w:highlight w:val="none"/>
                <w:lang w:eastAsia="zh-CN"/>
              </w:rPr>
              <w:t>机械类专职安全生产管理人员</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rPr>
              <w:t>BIM工程师2人，其中，施工员、质量员、测量员、安全员各岗位必须有一半以上人员具有工程类专业中级及以上职称；人员配备基本满足施工需要，管理人员配备齐全且有经验。</w:t>
            </w:r>
          </w:p>
          <w:p w14:paraId="5D7E65A9">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中（6分）：①拟投入项目安全总监（中级职称）1人、具备中级注册安全工程师执业资格（建筑施工安全类）、取得建筑施工企业项目负责人安全生产考核合格证书；②拟投入的其他主要</w:t>
            </w:r>
            <w:r>
              <w:rPr>
                <w:rFonts w:hint="eastAsia" w:ascii="宋体" w:hAnsi="宋体" w:eastAsia="宋体" w:cs="宋体"/>
                <w:b/>
                <w:bCs/>
                <w:sz w:val="21"/>
                <w:szCs w:val="21"/>
                <w:highlight w:val="none"/>
              </w:rPr>
              <w:t>管理人员</w:t>
            </w:r>
            <w:r>
              <w:rPr>
                <w:rFonts w:hint="eastAsia" w:ascii="宋体" w:hAnsi="宋体" w:eastAsia="宋体" w:cs="宋体"/>
                <w:b/>
                <w:bCs/>
                <w:sz w:val="21"/>
                <w:szCs w:val="21"/>
                <w:highlight w:val="none"/>
                <w:lang w:val="en-US" w:eastAsia="zh-CN"/>
              </w:rPr>
              <w:t>25</w:t>
            </w:r>
            <w:r>
              <w:rPr>
                <w:rFonts w:hint="eastAsia" w:ascii="宋体" w:hAnsi="宋体" w:eastAsia="宋体" w:cs="宋体"/>
                <w:b/>
                <w:bCs/>
                <w:sz w:val="21"/>
                <w:szCs w:val="21"/>
                <w:highlight w:val="none"/>
              </w:rPr>
              <w:t>人</w:t>
            </w:r>
            <w:r>
              <w:rPr>
                <w:rFonts w:hint="eastAsia" w:ascii="宋体" w:hAnsi="宋体" w:eastAsia="宋体" w:cs="宋体"/>
                <w:sz w:val="21"/>
                <w:szCs w:val="21"/>
                <w:highlight w:val="none"/>
              </w:rPr>
              <w:t>（含）以上，其中施工员4人（至少包含1名机电安装工程专业施工员）、质量员4人、材料员3人、测量员4人、资料员3人、安全员</w:t>
            </w:r>
            <w:r>
              <w:rPr>
                <w:rFonts w:hint="eastAsia" w:ascii="宋体" w:hAnsi="宋体" w:eastAsia="宋体" w:cs="宋体"/>
                <w:b/>
                <w:bCs/>
                <w:sz w:val="21"/>
                <w:szCs w:val="21"/>
                <w:highlight w:val="none"/>
                <w:lang w:val="en-US" w:eastAsia="zh-CN"/>
              </w:rPr>
              <w:t>5</w:t>
            </w:r>
            <w:r>
              <w:rPr>
                <w:rFonts w:hint="eastAsia" w:ascii="宋体" w:hAnsi="宋体" w:eastAsia="宋体" w:cs="宋体"/>
                <w:sz w:val="21"/>
                <w:szCs w:val="21"/>
                <w:highlight w:val="none"/>
              </w:rPr>
              <w:t>人</w:t>
            </w:r>
            <w:r>
              <w:rPr>
                <w:rFonts w:hint="eastAsia" w:ascii="宋体" w:hAnsi="宋体" w:eastAsia="宋体" w:cs="宋体"/>
                <w:b/>
                <w:bCs/>
                <w:sz w:val="21"/>
                <w:szCs w:val="21"/>
                <w:highlight w:val="none"/>
              </w:rPr>
              <w:t>（包含1名</w:t>
            </w:r>
            <w:r>
              <w:rPr>
                <w:rFonts w:hint="eastAsia" w:ascii="宋体" w:hAnsi="宋体" w:eastAsia="宋体" w:cs="宋体"/>
                <w:b/>
                <w:bCs/>
                <w:sz w:val="21"/>
                <w:szCs w:val="21"/>
                <w:highlight w:val="none"/>
                <w:lang w:eastAsia="zh-CN"/>
              </w:rPr>
              <w:t>机械类专职安全生产管理人员</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，BIM工程师2人，其中，施工员、质量员、测量员、安全员各岗位必须有一半以上人员具有工程类专业中级及以上职称；且人员配备基本满足施工需要，管理人员配备齐全且有经验。</w:t>
            </w:r>
          </w:p>
          <w:p w14:paraId="6E65DA23">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一般（4分）：①拟投入项目安全总监（中级职称）1人、具备注册安全工程师执业资格（建筑施工安全类）、取得建筑施工企业项目负责人安全生产考核合格证书；②拟投入的其他</w:t>
            </w:r>
            <w:r>
              <w:rPr>
                <w:rFonts w:hint="eastAsia" w:ascii="宋体" w:hAnsi="宋体" w:eastAsia="宋体" w:cs="宋体"/>
                <w:b/>
                <w:bCs/>
                <w:sz w:val="21"/>
                <w:szCs w:val="21"/>
                <w:highlight w:val="none"/>
              </w:rPr>
              <w:t>主要管理人员</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人</w:t>
            </w:r>
            <w:r>
              <w:rPr>
                <w:rFonts w:hint="eastAsia" w:ascii="宋体" w:hAnsi="宋体" w:eastAsia="宋体" w:cs="宋体"/>
                <w:sz w:val="21"/>
                <w:szCs w:val="21"/>
                <w:highlight w:val="none"/>
              </w:rPr>
              <w:t>（含）以上，其中施工员3人（至少包含1名机电安装工程专业施工员）、质量员3人、材料员2人、测量员3人、资料员3人、</w:t>
            </w:r>
            <w:r>
              <w:rPr>
                <w:rFonts w:hint="eastAsia" w:ascii="宋体" w:hAnsi="宋体" w:eastAsia="宋体" w:cs="宋体"/>
                <w:b/>
                <w:bCs/>
                <w:sz w:val="21"/>
                <w:szCs w:val="21"/>
                <w:highlight w:val="none"/>
              </w:rPr>
              <w:t>安全员</w:t>
            </w: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人（包含1名机械类专职安全</w:t>
            </w:r>
            <w:r>
              <w:rPr>
                <w:rFonts w:hint="eastAsia" w:ascii="宋体" w:hAnsi="宋体" w:eastAsia="宋体" w:cs="宋体"/>
                <w:b/>
                <w:bCs/>
                <w:sz w:val="21"/>
                <w:szCs w:val="21"/>
                <w:highlight w:val="none"/>
                <w:lang w:eastAsia="zh-CN"/>
              </w:rPr>
              <w:t>生产管理人员</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，BIM工程师1人，其中，施工员、质量员、测量员、安全员各岗位必须有一半以上人员具有工程类专业中级及以上职称，且人员配备基本满足施工需要，管理人员配备齐全。</w:t>
            </w:r>
          </w:p>
          <w:p w14:paraId="0D9A4196">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差（2分）：①拟投入项目安全总监（中级职称）1人、具备注册安全工程师执业资格（建筑施工安全类）、取得建筑施工企业项目负责人安全生产考核合格证书；②拟投入的其他主要管理人员</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人以下</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lang w:val="en-US" w:eastAsia="zh-CN"/>
              </w:rPr>
              <w:t>其中安全员5人（包含1名机械类专职安全生产管理人员），</w:t>
            </w:r>
            <w:r>
              <w:rPr>
                <w:rFonts w:hint="eastAsia" w:ascii="宋体" w:hAnsi="宋体" w:eastAsia="宋体" w:cs="宋体"/>
                <w:sz w:val="21"/>
                <w:szCs w:val="21"/>
                <w:highlight w:val="none"/>
              </w:rPr>
              <w:t>且人员配备仅满足施工需要。</w:t>
            </w:r>
          </w:p>
          <w:p w14:paraId="6FA84940">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注：拟投入本工程管理人员本单位为其缴纳近1个月（2026年4月至投标截止时间止任意一个月社保）的社保缴纳证明材料原件扫描件，否则该项不予计分。</w:t>
            </w:r>
          </w:p>
        </w:tc>
      </w:tr>
      <w:tr w14:paraId="044D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195" w:hRule="atLeast"/>
          <w:jc w:val="center"/>
        </w:trPr>
        <w:tc>
          <w:tcPr>
            <w:tcW w:w="0" w:type="auto"/>
            <w:shd w:val="clear" w:color="auto" w:fill="FFFFFF"/>
            <w:noWrap w:val="0"/>
            <w:tcMar>
              <w:top w:w="150" w:type="dxa"/>
              <w:left w:w="75" w:type="dxa"/>
              <w:bottom w:w="150" w:type="dxa"/>
              <w:right w:w="75" w:type="dxa"/>
            </w:tcMar>
            <w:vAlign w:val="center"/>
          </w:tcPr>
          <w:p w14:paraId="16FB19DD">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eastAsiaTheme="minorEastAsia"/>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1.3</w:t>
            </w:r>
          </w:p>
        </w:tc>
        <w:tc>
          <w:tcPr>
            <w:tcW w:w="1651" w:type="dxa"/>
            <w:shd w:val="clear" w:color="auto" w:fill="FFFFFF"/>
            <w:noWrap w:val="0"/>
            <w:tcMar>
              <w:top w:w="150" w:type="dxa"/>
              <w:left w:w="75" w:type="dxa"/>
              <w:bottom w:w="150" w:type="dxa"/>
              <w:right w:w="75" w:type="dxa"/>
            </w:tcMar>
            <w:vAlign w:val="center"/>
          </w:tcPr>
          <w:p w14:paraId="0315688F">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eastAsiaTheme="minorEastAsia"/>
                <w:spacing w:val="-4"/>
                <w:kern w:val="2"/>
                <w:sz w:val="21"/>
                <w:szCs w:val="21"/>
                <w:highlight w:val="none"/>
                <w:lang w:val="en-US" w:eastAsia="zh-CN" w:bidi="ar-SA"/>
              </w:rPr>
            </w:pPr>
            <w:r>
              <w:rPr>
                <w:rFonts w:hint="eastAsia" w:ascii="宋体" w:hAnsi="宋体"/>
                <w:spacing w:val="-4"/>
                <w:kern w:val="2"/>
                <w:sz w:val="21"/>
                <w:szCs w:val="21"/>
                <w:highlight w:val="none"/>
                <w:lang w:eastAsia="zh-CN" w:bidi="ar-SA"/>
              </w:rPr>
              <w:t>第三章《评标办法前附表》</w:t>
            </w:r>
            <w:r>
              <w:rPr>
                <w:rFonts w:hint="eastAsia" w:ascii="宋体" w:hAnsi="宋体"/>
                <w:spacing w:val="-4"/>
                <w:kern w:val="2"/>
                <w:sz w:val="21"/>
                <w:szCs w:val="21"/>
                <w:highlight w:val="none"/>
                <w:lang w:val="en-US" w:eastAsia="zh-CN" w:bidi="ar-SA"/>
              </w:rPr>
              <w:t>2.2.2（1）-技术标评分标准-其他主要人员</w:t>
            </w:r>
          </w:p>
        </w:tc>
        <w:tc>
          <w:tcPr>
            <w:tcW w:w="3775" w:type="dxa"/>
            <w:shd w:val="clear" w:color="auto" w:fill="FFFFFF"/>
            <w:noWrap w:val="0"/>
            <w:tcMar>
              <w:top w:w="150" w:type="dxa"/>
              <w:left w:w="75" w:type="dxa"/>
              <w:bottom w:w="150" w:type="dxa"/>
              <w:right w:w="75" w:type="dxa"/>
            </w:tcMar>
            <w:vAlign w:val="center"/>
          </w:tcPr>
          <w:p w14:paraId="281AB1FE">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基本要求：人员齐备、专业配套应与资格审查提供的人员配备相一致，且具备相关施工现场专业人员职业培训合格证书（拟派驻本项目的技术负责人应具有建筑工程相关专业中级及以上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069754EA">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评分内容：优（10分）：①拟投入项目安全总监（高级职称）1人、具备中级注册安全工程师执业资格（建筑施工安全类）、取得建筑施工企业项目负责人安全生产考核合格证书；②拟投入的其他主要管理人员35人及以上，其中施工员6人及以上（至少包含2名机电安装工程专业施工员）、质量员6人及以上、材料员3人及以上、测量员6人及以上、资料员5人及以上、安全员6人及以上，BIM工程师3人及以上，其中，施工员、质量员、测量员、安全员各岗位必须有一半以上人员具有工程类专业中级及以上职称；人员配备完全满足施工需要并有一定储备，管理人员配备齐全且经验及综合素质优秀。</w:t>
            </w:r>
          </w:p>
          <w:p w14:paraId="4C70916F">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良（8分）：①拟投入项目安全总监（高级职称）1人、具备中级注册安全工程师执业资格（建筑施工安全类）、取得建筑施工企业项目负责人安全生产考核合格证书；②拟投入的其他主要管理人员29人（含）以上，其中施工员5人（至少包含2名机电安装工程专业施工员）、质量员5人、材料员3人、测量员5人、资料员4人、安全员5人，BIM工程师2人，其中，施工员、质量员、测量员、安全员各岗位必须有一半以上人员具有工程类专业中级及以上职称；人员配备基本满足施工需要，管理人员配备齐全且有经验。</w:t>
            </w:r>
          </w:p>
          <w:p w14:paraId="5C3BE98E">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中（6分）：①拟投入项目安全总监（中级职称）1人、具备中级注册安全工程师执业资格（建筑施工安全类）、取得建筑施工企业项目负责人安全生产考核合格证书；②拟投入的其他主要管理人员24人（含）以上，其中施工员4人（至少包含1名机电安装工程专业施工员）、质量员4人、材料员3人、测量员4人、资料员3人、安全员4人，BIM工程师2人，其中，施工员、质量员、测量员、安全员各岗位必须有一半以上人员具有工程类专业中级及以上职称；且人员配备基本满足施工需要，管理人员配备齐全且有经验。</w:t>
            </w:r>
          </w:p>
          <w:p w14:paraId="46B8A678">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一般（4分）：①拟投入项目安全总监（中级职称）1人、具备注册安全工程师执业资格（建筑施工安全类）、取得建筑施工企业项目负责人安全生产考核合格证书；②拟投入的其他主要管理人员19人（含）以上，其中施工员3人（至少包含1名机电安装工程专业施工员）、质量员3人、材料员2人、测量员3人、资料员3人、安全员4人，BIM工程师1人，其中，施工员、质量员、测量员、安全员各岗位必须有一半以上人员具有工程类专业中级及以上职称，且人员配备基本满足施工需要，管理人员配备齐全。</w:t>
            </w:r>
          </w:p>
          <w:p w14:paraId="5A32A3F3">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差（2分）：①拟投入项目安全总监（中级职称）1人、具备注册安全工程师执业资格（建筑施工安全类）、取得建筑施工企业项目负责人安全生产考核合格证书；②拟投入的其他主要管理人员19人以下，且人员配备仅满足施工需要。</w:t>
            </w:r>
          </w:p>
        </w:tc>
        <w:tc>
          <w:tcPr>
            <w:tcW w:w="3814" w:type="dxa"/>
            <w:shd w:val="clear" w:color="auto" w:fill="FFFFFF"/>
            <w:noWrap w:val="0"/>
            <w:tcMar>
              <w:top w:w="150" w:type="dxa"/>
              <w:left w:w="75" w:type="dxa"/>
              <w:bottom w:w="150" w:type="dxa"/>
              <w:right w:w="75" w:type="dxa"/>
            </w:tcMar>
            <w:vAlign w:val="center"/>
          </w:tcPr>
          <w:p w14:paraId="7F5481EA">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基本要求：人员齐备、专业配套应与资格审查提供的人员配备相一致，且具备相关施工现场专业人员职业培训合格证书（拟派驻本项目的技术负责人应具有建筑工程相关专业中级及以上职称证件，施工员、质量员、材料员应具有有效的相应施工现场专业人员职业培训合格证书</w:t>
            </w:r>
            <w:r>
              <w:rPr>
                <w:rFonts w:hint="eastAsia" w:ascii="宋体" w:hAnsi="宋体"/>
                <w:spacing w:val="-4"/>
                <w:kern w:val="2"/>
                <w:sz w:val="21"/>
                <w:szCs w:val="21"/>
                <w:highlight w:val="none"/>
                <w:lang w:eastAsia="zh-CN" w:bidi="ar-SA"/>
              </w:rPr>
              <w:t>，</w:t>
            </w:r>
            <w:r>
              <w:rPr>
                <w:rFonts w:ascii="宋体" w:hAnsi="宋体"/>
                <w:spacing w:val="-4"/>
                <w:kern w:val="2"/>
                <w:sz w:val="21"/>
                <w:szCs w:val="21"/>
                <w:highlight w:val="none"/>
                <w:lang w:bidi="ar-SA"/>
              </w:rPr>
              <w:t>专职安全生产管理人员需有有效建筑施工企业三类人员C证</w:t>
            </w:r>
            <w:r>
              <w:rPr>
                <w:rFonts w:hint="eastAsia" w:ascii="宋体" w:hAnsi="宋体"/>
                <w:spacing w:val="-4"/>
                <w:kern w:val="2"/>
                <w:sz w:val="21"/>
                <w:szCs w:val="21"/>
                <w:highlight w:val="none"/>
                <w:lang w:eastAsia="zh-CN" w:bidi="ar-SA"/>
              </w:rPr>
              <w:t>，</w:t>
            </w:r>
            <w:r>
              <w:rPr>
                <w:rFonts w:ascii="宋体" w:hAnsi="宋体"/>
                <w:spacing w:val="-4"/>
                <w:kern w:val="2"/>
                <w:sz w:val="21"/>
                <w:szCs w:val="21"/>
                <w:highlight w:val="none"/>
                <w:lang w:bidi="ar-SA"/>
              </w:rPr>
              <w:t>且拟投入的项目管理人员符合国家及广西壮族自治区的规定）</w:t>
            </w:r>
          </w:p>
          <w:p w14:paraId="0D3CADE0">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评分内容：优（10分）：①拟投入项目安全总监（高级职称）1人、具备中级注册安全工程师执业资格（建筑施工安全类）、取得建筑施工企业项目负责人安全生产考核合格证书；②拟投入的其他主要管理人员35人及以上，其中施工员6人及以上（至少包含2名机电安装工程专业施工员）、质量员6人及以上、材料员3人及以上、测量员6人及以上、资料员5人及以上、安全员6人及以上</w:t>
            </w:r>
            <w:r>
              <w:rPr>
                <w:rFonts w:ascii="宋体" w:hAnsi="宋体"/>
                <w:b/>
                <w:bCs/>
                <w:spacing w:val="-4"/>
                <w:kern w:val="2"/>
                <w:sz w:val="21"/>
                <w:szCs w:val="21"/>
                <w:highlight w:val="none"/>
                <w:lang w:bidi="ar-SA"/>
              </w:rPr>
              <w:t>（</w:t>
            </w:r>
            <w:r>
              <w:rPr>
                <w:rFonts w:hint="eastAsia" w:ascii="宋体" w:hAnsi="宋体"/>
                <w:b/>
                <w:bCs/>
                <w:spacing w:val="-4"/>
                <w:kern w:val="2"/>
                <w:sz w:val="21"/>
                <w:szCs w:val="21"/>
                <w:highlight w:val="none"/>
                <w:lang w:eastAsia="zh-CN" w:bidi="ar-SA"/>
              </w:rPr>
              <w:t>至少包含</w:t>
            </w:r>
            <w:r>
              <w:rPr>
                <w:rFonts w:hint="eastAsia" w:ascii="宋体" w:hAnsi="宋体"/>
                <w:b/>
                <w:bCs/>
                <w:spacing w:val="-4"/>
                <w:kern w:val="2"/>
                <w:sz w:val="21"/>
                <w:szCs w:val="21"/>
                <w:highlight w:val="none"/>
                <w:lang w:val="en-US" w:eastAsia="zh-CN" w:bidi="ar-SA"/>
              </w:rPr>
              <w:t>1名机械类专职安全生产管理人员</w:t>
            </w:r>
            <w:r>
              <w:rPr>
                <w:rFonts w:ascii="宋体" w:hAnsi="宋体"/>
                <w:b/>
                <w:bCs/>
                <w:spacing w:val="-4"/>
                <w:kern w:val="2"/>
                <w:sz w:val="21"/>
                <w:szCs w:val="21"/>
                <w:highlight w:val="none"/>
                <w:lang w:bidi="ar-SA"/>
              </w:rPr>
              <w:t>）</w:t>
            </w:r>
            <w:r>
              <w:rPr>
                <w:rFonts w:ascii="宋体" w:hAnsi="宋体"/>
                <w:spacing w:val="-4"/>
                <w:kern w:val="2"/>
                <w:sz w:val="21"/>
                <w:szCs w:val="21"/>
                <w:highlight w:val="none"/>
                <w:lang w:bidi="ar-SA"/>
              </w:rPr>
              <w:t>，BIM工程师3人及以上，其中，施工员、质量员、测量员、安全员各岗位必须有一半以上人员具有工程类专业中级及以上职称；人员配备完全满足施工需要并有一定储备，管理人员配备齐全且经验及综合素质优秀。</w:t>
            </w:r>
          </w:p>
          <w:p w14:paraId="7F4D3B8D">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良（8分）：①拟投入项目安全总监（高级职称）1人、具备中级注册安全工程师执业资格（建筑施工安全类）、取得建筑施工企业项目负责人安全生产考核合格证书；②拟投入的其他主要管理人员29人（含）以上，其中施工员5人（至少包含2名机电安装工程专业施工员）、质量员5人、材料员3人、测量员5人、资料员4人、安全员5人</w:t>
            </w:r>
            <w:r>
              <w:rPr>
                <w:rFonts w:ascii="宋体" w:hAnsi="宋体"/>
                <w:b/>
                <w:bCs/>
                <w:spacing w:val="-4"/>
                <w:kern w:val="2"/>
                <w:sz w:val="21"/>
                <w:szCs w:val="21"/>
                <w:highlight w:val="none"/>
                <w:lang w:bidi="ar-SA"/>
              </w:rPr>
              <w:t>（</w:t>
            </w:r>
            <w:r>
              <w:rPr>
                <w:rFonts w:hint="eastAsia" w:ascii="宋体" w:hAnsi="宋体"/>
                <w:b/>
                <w:bCs/>
                <w:spacing w:val="-4"/>
                <w:kern w:val="2"/>
                <w:sz w:val="21"/>
                <w:szCs w:val="21"/>
                <w:highlight w:val="none"/>
                <w:lang w:eastAsia="zh-CN" w:bidi="ar-SA"/>
              </w:rPr>
              <w:t>包含</w:t>
            </w:r>
            <w:r>
              <w:rPr>
                <w:rFonts w:hint="eastAsia" w:ascii="宋体" w:hAnsi="宋体"/>
                <w:b/>
                <w:bCs/>
                <w:spacing w:val="-4"/>
                <w:kern w:val="2"/>
                <w:sz w:val="21"/>
                <w:szCs w:val="21"/>
                <w:highlight w:val="none"/>
                <w:lang w:val="en-US" w:eastAsia="zh-CN" w:bidi="ar-SA"/>
              </w:rPr>
              <w:t>1名机械类专职安全生产管理人员</w:t>
            </w:r>
            <w:r>
              <w:rPr>
                <w:rFonts w:ascii="宋体" w:hAnsi="宋体"/>
                <w:b/>
                <w:bCs/>
                <w:spacing w:val="-4"/>
                <w:kern w:val="2"/>
                <w:sz w:val="21"/>
                <w:szCs w:val="21"/>
                <w:highlight w:val="none"/>
                <w:lang w:bidi="ar-SA"/>
              </w:rPr>
              <w:t>）</w:t>
            </w:r>
            <w:r>
              <w:rPr>
                <w:rFonts w:ascii="宋体" w:hAnsi="宋体"/>
                <w:spacing w:val="-4"/>
                <w:kern w:val="2"/>
                <w:sz w:val="21"/>
                <w:szCs w:val="21"/>
                <w:highlight w:val="none"/>
                <w:lang w:bidi="ar-SA"/>
              </w:rPr>
              <w:t>，BIM工程师2人，其中，施工员、质量员、测量员、安全员各岗位必须有一半以上人员具有工程类专业中级及以上职称；人员配备基本满足施工需要，管理人员配备齐全且有经验。</w:t>
            </w:r>
          </w:p>
          <w:p w14:paraId="5149A7A9">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中（6分）：①拟投入项目安全总监（中级职称）1人、具备中级注册安全工程师执业资格（建筑施工安全类）、取得建筑施工企业项目负责人安全生产考核合格证书；②拟投入的其他主要</w:t>
            </w:r>
            <w:r>
              <w:rPr>
                <w:rFonts w:ascii="宋体" w:hAnsi="宋体"/>
                <w:b/>
                <w:bCs/>
                <w:spacing w:val="-4"/>
                <w:kern w:val="2"/>
                <w:sz w:val="21"/>
                <w:szCs w:val="21"/>
                <w:highlight w:val="none"/>
                <w:lang w:bidi="ar-SA"/>
              </w:rPr>
              <w:t>管理人员2</w:t>
            </w:r>
            <w:r>
              <w:rPr>
                <w:rFonts w:hint="eastAsia" w:ascii="宋体" w:hAnsi="宋体"/>
                <w:b/>
                <w:bCs/>
                <w:spacing w:val="-4"/>
                <w:kern w:val="2"/>
                <w:sz w:val="21"/>
                <w:szCs w:val="21"/>
                <w:highlight w:val="none"/>
                <w:lang w:val="en-US" w:eastAsia="zh-CN" w:bidi="ar-SA"/>
              </w:rPr>
              <w:t>5</w:t>
            </w:r>
            <w:r>
              <w:rPr>
                <w:rFonts w:ascii="宋体" w:hAnsi="宋体"/>
                <w:b/>
                <w:bCs/>
                <w:spacing w:val="-4"/>
                <w:kern w:val="2"/>
                <w:sz w:val="21"/>
                <w:szCs w:val="21"/>
                <w:highlight w:val="none"/>
                <w:lang w:bidi="ar-SA"/>
              </w:rPr>
              <w:t>人</w:t>
            </w:r>
            <w:r>
              <w:rPr>
                <w:rFonts w:ascii="宋体" w:hAnsi="宋体"/>
                <w:spacing w:val="-4"/>
                <w:kern w:val="2"/>
                <w:sz w:val="21"/>
                <w:szCs w:val="21"/>
                <w:highlight w:val="none"/>
                <w:lang w:bidi="ar-SA"/>
              </w:rPr>
              <w:t>（含）以上，其中施工员4人（至少包含1名机电安装工程专业施工员）、质量员4人、材料员3人、测量员4人、资料员3人、</w:t>
            </w:r>
            <w:r>
              <w:rPr>
                <w:rFonts w:ascii="宋体" w:hAnsi="宋体"/>
                <w:b/>
                <w:bCs/>
                <w:spacing w:val="-4"/>
                <w:kern w:val="2"/>
                <w:sz w:val="21"/>
                <w:szCs w:val="21"/>
                <w:highlight w:val="none"/>
                <w:lang w:bidi="ar-SA"/>
              </w:rPr>
              <w:t>安全员5人（</w:t>
            </w:r>
            <w:r>
              <w:rPr>
                <w:rFonts w:hint="eastAsia" w:ascii="宋体" w:hAnsi="宋体"/>
                <w:b/>
                <w:bCs/>
                <w:spacing w:val="-4"/>
                <w:kern w:val="2"/>
                <w:sz w:val="21"/>
                <w:szCs w:val="21"/>
                <w:highlight w:val="none"/>
                <w:lang w:eastAsia="zh-CN" w:bidi="ar-SA"/>
              </w:rPr>
              <w:t>至少包含</w:t>
            </w:r>
            <w:r>
              <w:rPr>
                <w:rFonts w:hint="eastAsia" w:ascii="宋体" w:hAnsi="宋体"/>
                <w:b/>
                <w:bCs/>
                <w:spacing w:val="-4"/>
                <w:kern w:val="2"/>
                <w:sz w:val="21"/>
                <w:szCs w:val="21"/>
                <w:highlight w:val="none"/>
                <w:lang w:val="en-US" w:eastAsia="zh-CN" w:bidi="ar-SA"/>
              </w:rPr>
              <w:t>1名机械类专职安全生产管理人员</w:t>
            </w:r>
            <w:r>
              <w:rPr>
                <w:rFonts w:ascii="宋体" w:hAnsi="宋体"/>
                <w:b/>
                <w:bCs/>
                <w:spacing w:val="-4"/>
                <w:kern w:val="2"/>
                <w:sz w:val="21"/>
                <w:szCs w:val="21"/>
                <w:highlight w:val="none"/>
                <w:lang w:bidi="ar-SA"/>
              </w:rPr>
              <w:t>）</w:t>
            </w:r>
            <w:r>
              <w:rPr>
                <w:rFonts w:ascii="宋体" w:hAnsi="宋体"/>
                <w:spacing w:val="-4"/>
                <w:kern w:val="2"/>
                <w:sz w:val="21"/>
                <w:szCs w:val="21"/>
                <w:highlight w:val="none"/>
                <w:lang w:bidi="ar-SA"/>
              </w:rPr>
              <w:t>，BIM工程师2人，其中，施工员、质量员、测量员、安全员各岗位必须有一半以上人员具有工程类专业中级及以上职称；且人员配备基本满足施工需要，管理人员配备齐全且有经验。</w:t>
            </w:r>
          </w:p>
          <w:p w14:paraId="2E7FF16E">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一般（4分）：①拟投入项目安全总监（中级职称）1人、具备注册安全工程师执业资格（建筑施工安全类）、取得建筑施工企业项目负责人安全生产考核合格证书；②拟投入的其他主要</w:t>
            </w:r>
            <w:r>
              <w:rPr>
                <w:rFonts w:ascii="宋体" w:hAnsi="宋体"/>
                <w:b/>
                <w:bCs/>
                <w:spacing w:val="-4"/>
                <w:kern w:val="2"/>
                <w:sz w:val="21"/>
                <w:szCs w:val="21"/>
                <w:highlight w:val="none"/>
                <w:lang w:bidi="ar-SA"/>
              </w:rPr>
              <w:t>管理人员</w:t>
            </w:r>
            <w:r>
              <w:rPr>
                <w:rFonts w:hint="eastAsia" w:ascii="宋体" w:hAnsi="宋体"/>
                <w:b/>
                <w:bCs/>
                <w:spacing w:val="-4"/>
                <w:kern w:val="2"/>
                <w:sz w:val="21"/>
                <w:szCs w:val="21"/>
                <w:highlight w:val="none"/>
                <w:lang w:val="en-US" w:eastAsia="zh-CN" w:bidi="ar-SA"/>
              </w:rPr>
              <w:t>20</w:t>
            </w:r>
            <w:r>
              <w:rPr>
                <w:rFonts w:ascii="宋体" w:hAnsi="宋体"/>
                <w:b/>
                <w:bCs/>
                <w:spacing w:val="-4"/>
                <w:kern w:val="2"/>
                <w:sz w:val="21"/>
                <w:szCs w:val="21"/>
                <w:highlight w:val="none"/>
                <w:lang w:bidi="ar-SA"/>
              </w:rPr>
              <w:t>人</w:t>
            </w:r>
            <w:r>
              <w:rPr>
                <w:rFonts w:ascii="宋体" w:hAnsi="宋体"/>
                <w:spacing w:val="-4"/>
                <w:kern w:val="2"/>
                <w:sz w:val="21"/>
                <w:szCs w:val="21"/>
                <w:highlight w:val="none"/>
                <w:lang w:bidi="ar-SA"/>
              </w:rPr>
              <w:t>（含）以上，其中施工员3人（至少包含1名机电安装工程专业施工员）、质量员3人、材料员2人、测量员3人、资料员3人、</w:t>
            </w:r>
            <w:r>
              <w:rPr>
                <w:rFonts w:ascii="宋体" w:hAnsi="宋体"/>
                <w:b/>
                <w:bCs/>
                <w:spacing w:val="-4"/>
                <w:kern w:val="2"/>
                <w:sz w:val="21"/>
                <w:szCs w:val="21"/>
                <w:highlight w:val="none"/>
                <w:lang w:bidi="ar-SA"/>
              </w:rPr>
              <w:t>安全员</w:t>
            </w:r>
            <w:r>
              <w:rPr>
                <w:rFonts w:hint="eastAsia" w:ascii="宋体" w:hAnsi="宋体"/>
                <w:b/>
                <w:bCs/>
                <w:spacing w:val="-4"/>
                <w:kern w:val="2"/>
                <w:sz w:val="21"/>
                <w:szCs w:val="21"/>
                <w:highlight w:val="none"/>
                <w:lang w:val="en-US" w:eastAsia="zh-CN" w:bidi="ar-SA"/>
              </w:rPr>
              <w:t>5</w:t>
            </w:r>
            <w:r>
              <w:rPr>
                <w:rFonts w:ascii="宋体" w:hAnsi="宋体"/>
                <w:b/>
                <w:bCs/>
                <w:spacing w:val="-4"/>
                <w:kern w:val="2"/>
                <w:sz w:val="21"/>
                <w:szCs w:val="21"/>
                <w:highlight w:val="none"/>
                <w:lang w:bidi="ar-SA"/>
              </w:rPr>
              <w:t>人</w:t>
            </w:r>
            <w:r>
              <w:rPr>
                <w:rFonts w:hint="eastAsia" w:ascii="宋体" w:hAnsi="宋体"/>
                <w:b/>
                <w:bCs/>
                <w:spacing w:val="-4"/>
                <w:kern w:val="2"/>
                <w:sz w:val="21"/>
                <w:szCs w:val="21"/>
                <w:highlight w:val="none"/>
                <w:lang w:bidi="ar-SA"/>
              </w:rPr>
              <w:t>（包含1名机械类专职安全</w:t>
            </w:r>
            <w:r>
              <w:rPr>
                <w:rFonts w:hint="eastAsia" w:ascii="宋体" w:hAnsi="宋体"/>
                <w:b/>
                <w:bCs/>
                <w:spacing w:val="-4"/>
                <w:kern w:val="2"/>
                <w:sz w:val="21"/>
                <w:szCs w:val="21"/>
                <w:highlight w:val="none"/>
                <w:lang w:eastAsia="zh-CN" w:bidi="ar-SA"/>
              </w:rPr>
              <w:t>生产管理人员</w:t>
            </w:r>
            <w:r>
              <w:rPr>
                <w:rFonts w:hint="eastAsia" w:ascii="宋体" w:hAnsi="宋体"/>
                <w:b/>
                <w:bCs/>
                <w:spacing w:val="-4"/>
                <w:kern w:val="2"/>
                <w:sz w:val="21"/>
                <w:szCs w:val="21"/>
                <w:highlight w:val="none"/>
                <w:lang w:bidi="ar-SA"/>
              </w:rPr>
              <w:t>）</w:t>
            </w:r>
            <w:r>
              <w:rPr>
                <w:rFonts w:ascii="宋体" w:hAnsi="宋体"/>
                <w:spacing w:val="-4"/>
                <w:kern w:val="2"/>
                <w:sz w:val="21"/>
                <w:szCs w:val="21"/>
                <w:highlight w:val="none"/>
                <w:lang w:bidi="ar-SA"/>
              </w:rPr>
              <w:t>，BIM工程师1人，其中，施工员、质量员、测量员、安全员各岗位必须有一半以上人员具有工程类专业中级及以上职称，且人员配备基本满足施工需要，管理人员配备齐全。</w:t>
            </w:r>
          </w:p>
          <w:p w14:paraId="068E3D4D">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差（2分）：①拟投入项目安全总监（中级职称）1人、具备注册安全工程师执业资格（建筑施工安全类）、取得建筑施工企业项目负责人安全生产考核合格证书；②拟投入的其他主要</w:t>
            </w:r>
            <w:r>
              <w:rPr>
                <w:rFonts w:ascii="宋体" w:hAnsi="宋体"/>
                <w:b/>
                <w:bCs/>
                <w:spacing w:val="-4"/>
                <w:kern w:val="2"/>
                <w:sz w:val="21"/>
                <w:szCs w:val="21"/>
                <w:highlight w:val="none"/>
                <w:lang w:bidi="ar-SA"/>
              </w:rPr>
              <w:t>管理人员</w:t>
            </w:r>
            <w:r>
              <w:rPr>
                <w:rFonts w:hint="eastAsia" w:ascii="宋体" w:hAnsi="宋体"/>
                <w:b/>
                <w:bCs/>
                <w:spacing w:val="-4"/>
                <w:kern w:val="2"/>
                <w:sz w:val="21"/>
                <w:szCs w:val="21"/>
                <w:highlight w:val="none"/>
                <w:lang w:val="en-US" w:eastAsia="zh-CN" w:bidi="ar-SA"/>
              </w:rPr>
              <w:t>20</w:t>
            </w:r>
            <w:r>
              <w:rPr>
                <w:rFonts w:ascii="宋体" w:hAnsi="宋体"/>
                <w:b/>
                <w:bCs/>
                <w:spacing w:val="-4"/>
                <w:kern w:val="2"/>
                <w:sz w:val="21"/>
                <w:szCs w:val="21"/>
                <w:highlight w:val="none"/>
                <w:lang w:bidi="ar-SA"/>
              </w:rPr>
              <w:t>人以下，</w:t>
            </w:r>
            <w:r>
              <w:rPr>
                <w:rFonts w:hint="eastAsia" w:ascii="宋体" w:hAnsi="宋体"/>
                <w:b/>
                <w:bCs/>
                <w:spacing w:val="-4"/>
                <w:kern w:val="2"/>
                <w:sz w:val="21"/>
                <w:szCs w:val="21"/>
                <w:highlight w:val="none"/>
                <w:lang w:val="en-US" w:eastAsia="zh-CN" w:bidi="ar-SA"/>
              </w:rPr>
              <w:t>其中安全员5人（包含1名机械类专职安全生产管理人员）</w:t>
            </w:r>
            <w:r>
              <w:rPr>
                <w:rFonts w:hint="eastAsia" w:ascii="宋体" w:hAnsi="宋体"/>
                <w:spacing w:val="-4"/>
                <w:kern w:val="2"/>
                <w:sz w:val="21"/>
                <w:szCs w:val="21"/>
                <w:highlight w:val="none"/>
                <w:lang w:val="en-US" w:eastAsia="zh-CN" w:bidi="ar-SA"/>
              </w:rPr>
              <w:t>，</w:t>
            </w:r>
            <w:r>
              <w:rPr>
                <w:rFonts w:ascii="宋体" w:hAnsi="宋体"/>
                <w:spacing w:val="-4"/>
                <w:kern w:val="2"/>
                <w:sz w:val="21"/>
                <w:szCs w:val="21"/>
                <w:highlight w:val="none"/>
                <w:lang w:bidi="ar-SA"/>
              </w:rPr>
              <w:t>且人员配备仅满足施工需要。</w:t>
            </w:r>
          </w:p>
        </w:tc>
      </w:tr>
      <w:tr w14:paraId="7805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195" w:hRule="atLeast"/>
          <w:jc w:val="center"/>
        </w:trPr>
        <w:tc>
          <w:tcPr>
            <w:tcW w:w="0" w:type="auto"/>
            <w:shd w:val="clear" w:color="auto" w:fill="FFFFFF"/>
            <w:noWrap w:val="0"/>
            <w:tcMar>
              <w:top w:w="150" w:type="dxa"/>
              <w:left w:w="75" w:type="dxa"/>
              <w:bottom w:w="150" w:type="dxa"/>
              <w:right w:w="75" w:type="dxa"/>
            </w:tcMar>
            <w:vAlign w:val="center"/>
          </w:tcPr>
          <w:p w14:paraId="0FCAC2B8">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1.4</w:t>
            </w:r>
          </w:p>
        </w:tc>
        <w:tc>
          <w:tcPr>
            <w:tcW w:w="1651" w:type="dxa"/>
            <w:shd w:val="clear" w:color="auto" w:fill="FFFFFF"/>
            <w:noWrap w:val="0"/>
            <w:tcMar>
              <w:top w:w="150" w:type="dxa"/>
              <w:left w:w="75" w:type="dxa"/>
              <w:bottom w:w="150" w:type="dxa"/>
              <w:right w:w="75" w:type="dxa"/>
            </w:tcMar>
            <w:vAlign w:val="center"/>
          </w:tcPr>
          <w:p w14:paraId="26994F19">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spacing w:val="-4"/>
                <w:kern w:val="2"/>
                <w:sz w:val="21"/>
                <w:szCs w:val="21"/>
                <w:highlight w:val="none"/>
                <w:lang w:eastAsia="zh-CN" w:bidi="ar-SA"/>
              </w:rPr>
            </w:pPr>
            <w:r>
              <w:rPr>
                <w:rFonts w:hint="eastAsia" w:ascii="宋体" w:hAnsi="宋体"/>
                <w:spacing w:val="-4"/>
                <w:kern w:val="2"/>
                <w:sz w:val="21"/>
                <w:szCs w:val="21"/>
                <w:highlight w:val="none"/>
                <w:lang w:eastAsia="zh-CN" w:bidi="ar-SA"/>
              </w:rPr>
              <w:t>第二章《投标人须知前附表</w:t>
            </w:r>
          </w:p>
          <w:p w14:paraId="51CA1937">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eastAsia="zh-CN" w:bidi="ar-SA"/>
              </w:rPr>
              <w:t>》</w:t>
            </w:r>
            <w:r>
              <w:rPr>
                <w:rFonts w:hint="eastAsia" w:ascii="宋体" w:hAnsi="宋体"/>
                <w:spacing w:val="-4"/>
                <w:kern w:val="2"/>
                <w:sz w:val="21"/>
                <w:szCs w:val="21"/>
                <w:highlight w:val="none"/>
                <w:lang w:val="en-US" w:eastAsia="zh-CN" w:bidi="ar-SA"/>
              </w:rPr>
              <w:t>10.1.1</w:t>
            </w:r>
          </w:p>
        </w:tc>
        <w:tc>
          <w:tcPr>
            <w:tcW w:w="3775" w:type="dxa"/>
            <w:shd w:val="clear" w:color="auto" w:fill="FFFFFF"/>
            <w:noWrap w:val="0"/>
            <w:tcMar>
              <w:top w:w="150" w:type="dxa"/>
              <w:left w:w="75" w:type="dxa"/>
              <w:bottom w:w="150" w:type="dxa"/>
              <w:right w:w="75" w:type="dxa"/>
            </w:tcMar>
            <w:vAlign w:val="center"/>
          </w:tcPr>
          <w:p w14:paraId="4259B750">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spacing w:val="-4"/>
                <w:kern w:val="2"/>
                <w:sz w:val="21"/>
                <w:szCs w:val="21"/>
                <w:highlight w:val="none"/>
                <w:lang w:bidi="ar-SA"/>
              </w:rPr>
            </w:pPr>
            <w:r>
              <w:rPr>
                <w:rFonts w:hint="eastAsia" w:ascii="宋体" w:hAnsi="宋体"/>
                <w:spacing w:val="-4"/>
                <w:kern w:val="2"/>
                <w:sz w:val="21"/>
                <w:szCs w:val="21"/>
                <w:highlight w:val="none"/>
                <w:lang w:bidi="ar-SA"/>
              </w:rPr>
              <w:t>类似项目是指：</w:t>
            </w:r>
          </w:p>
          <w:p w14:paraId="34D1C27B">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bookmarkStart w:id="2" w:name="EB87475607617647a7acdb654bf7df92fa"/>
            <w:r>
              <w:rPr>
                <w:rFonts w:hint="eastAsia" w:ascii="宋体" w:hAnsi="宋体"/>
                <w:spacing w:val="-4"/>
                <w:kern w:val="2"/>
                <w:sz w:val="21"/>
                <w:szCs w:val="21"/>
                <w:highlight w:val="none"/>
                <w:lang w:bidi="ar-SA"/>
              </w:rPr>
              <w:t>2023年1月至投标截止之日止（以竣工验收证明材料注明时间为准），投标人完成过单个合同金额不低于6亿元(含6亿元)的房屋建筑工程的业绩；业绩信息应以评标阶段通过“桂建云”查询的结果为准；业绩以合同、竣工验收证明材料等为准，否则不予计分。</w:t>
            </w:r>
            <w:bookmarkEnd w:id="2"/>
          </w:p>
        </w:tc>
        <w:tc>
          <w:tcPr>
            <w:tcW w:w="3814" w:type="dxa"/>
            <w:shd w:val="clear" w:color="auto" w:fill="FFFFFF"/>
            <w:noWrap w:val="0"/>
            <w:tcMar>
              <w:top w:w="150" w:type="dxa"/>
              <w:left w:w="75" w:type="dxa"/>
              <w:bottom w:w="150" w:type="dxa"/>
              <w:right w:w="75" w:type="dxa"/>
            </w:tcMar>
            <w:vAlign w:val="center"/>
          </w:tcPr>
          <w:p w14:paraId="384D4807">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spacing w:val="-4"/>
                <w:kern w:val="2"/>
                <w:sz w:val="21"/>
                <w:szCs w:val="21"/>
                <w:highlight w:val="none"/>
                <w:lang w:bidi="ar-SA"/>
              </w:rPr>
            </w:pPr>
            <w:r>
              <w:rPr>
                <w:rFonts w:hint="eastAsia" w:ascii="宋体" w:hAnsi="宋体"/>
                <w:spacing w:val="-4"/>
                <w:kern w:val="2"/>
                <w:sz w:val="21"/>
                <w:szCs w:val="21"/>
                <w:highlight w:val="none"/>
                <w:lang w:bidi="ar-SA"/>
              </w:rPr>
              <w:t>类似项目是指：</w:t>
            </w:r>
          </w:p>
          <w:p w14:paraId="712D5E07">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hint="eastAsia" w:ascii="宋体" w:hAnsi="宋体"/>
                <w:spacing w:val="-4"/>
                <w:kern w:val="2"/>
                <w:sz w:val="21"/>
                <w:szCs w:val="21"/>
                <w:highlight w:val="none"/>
                <w:lang w:bidi="ar-SA"/>
              </w:rPr>
              <w:t>2023年1月至投标截止之日止（以竣工验收证明材料注明时间为准），投标人完成过单个合同金额不低于6亿元(含6亿元)的房屋建筑工程的业绩；业绩信息应以评标阶段通过“桂建云”查询的结果为准</w:t>
            </w:r>
            <w:r>
              <w:rPr>
                <w:rFonts w:ascii="宋体" w:hAnsi="宋体"/>
                <w:spacing w:val="-4"/>
                <w:kern w:val="2"/>
                <w:sz w:val="21"/>
                <w:szCs w:val="21"/>
                <w:highlight w:val="none"/>
                <w:lang w:val="en-US" w:eastAsia="zh-CN" w:bidi="ar-SA"/>
              </w:rPr>
              <w:t>，否则不予计分</w:t>
            </w:r>
            <w:r>
              <w:rPr>
                <w:rFonts w:hint="eastAsia" w:ascii="宋体" w:hAnsi="宋体"/>
                <w:spacing w:val="-4"/>
                <w:kern w:val="2"/>
                <w:sz w:val="21"/>
                <w:szCs w:val="21"/>
                <w:highlight w:val="none"/>
                <w:lang w:bidi="ar-SA"/>
              </w:rPr>
              <w:t>。</w:t>
            </w:r>
          </w:p>
        </w:tc>
      </w:tr>
      <w:tr w14:paraId="1072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195" w:hRule="atLeast"/>
          <w:jc w:val="center"/>
        </w:trPr>
        <w:tc>
          <w:tcPr>
            <w:tcW w:w="0" w:type="auto"/>
            <w:shd w:val="clear" w:color="auto" w:fill="FFFFFF"/>
            <w:noWrap w:val="0"/>
            <w:tcMar>
              <w:top w:w="150" w:type="dxa"/>
              <w:left w:w="75" w:type="dxa"/>
              <w:bottom w:w="150" w:type="dxa"/>
              <w:right w:w="75" w:type="dxa"/>
            </w:tcMar>
            <w:vAlign w:val="center"/>
          </w:tcPr>
          <w:p w14:paraId="3E271730">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1.5</w:t>
            </w:r>
          </w:p>
        </w:tc>
        <w:tc>
          <w:tcPr>
            <w:tcW w:w="1651" w:type="dxa"/>
            <w:shd w:val="clear" w:color="auto" w:fill="FFFFFF"/>
            <w:noWrap w:val="0"/>
            <w:tcMar>
              <w:top w:w="150" w:type="dxa"/>
              <w:left w:w="75" w:type="dxa"/>
              <w:bottom w:w="150" w:type="dxa"/>
              <w:right w:w="75" w:type="dxa"/>
            </w:tcMar>
            <w:vAlign w:val="center"/>
          </w:tcPr>
          <w:p w14:paraId="531909E5">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hint="eastAsia" w:ascii="宋体" w:hAnsi="宋体"/>
                <w:spacing w:val="-4"/>
                <w:kern w:val="2"/>
                <w:sz w:val="21"/>
                <w:szCs w:val="21"/>
                <w:highlight w:val="none"/>
                <w:lang w:eastAsia="zh-CN" w:bidi="ar-SA"/>
              </w:rPr>
              <w:t>第三章《评标办法前附表》</w:t>
            </w:r>
            <w:r>
              <w:rPr>
                <w:rFonts w:hint="eastAsia" w:ascii="宋体" w:hAnsi="宋体"/>
                <w:spacing w:val="-4"/>
                <w:kern w:val="2"/>
                <w:sz w:val="21"/>
                <w:szCs w:val="21"/>
                <w:highlight w:val="none"/>
                <w:lang w:val="en-US" w:eastAsia="zh-CN" w:bidi="ar-SA"/>
              </w:rPr>
              <w:t>2.1.3中-资格评审标准-（一）企业基本情况</w:t>
            </w:r>
          </w:p>
        </w:tc>
        <w:tc>
          <w:tcPr>
            <w:tcW w:w="3775" w:type="dxa"/>
            <w:shd w:val="clear" w:color="auto" w:fill="FFFFFF"/>
            <w:noWrap w:val="0"/>
            <w:tcMar>
              <w:top w:w="150" w:type="dxa"/>
              <w:left w:w="75" w:type="dxa"/>
              <w:bottom w:w="150" w:type="dxa"/>
              <w:right w:w="75" w:type="dxa"/>
            </w:tcMar>
            <w:vAlign w:val="center"/>
          </w:tcPr>
          <w:p w14:paraId="6F7D8808">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hint="eastAsia" w:ascii="宋体" w:hAnsi="宋体"/>
                <w:spacing w:val="-4"/>
                <w:kern w:val="2"/>
                <w:sz w:val="21"/>
                <w:szCs w:val="21"/>
                <w:highlight w:val="none"/>
                <w:lang w:eastAsia="zh-CN" w:bidi="ar-SA"/>
              </w:rPr>
              <w:t>（</w:t>
            </w:r>
            <w:r>
              <w:rPr>
                <w:rFonts w:ascii="宋体" w:hAnsi="宋体"/>
                <w:spacing w:val="-4"/>
                <w:kern w:val="2"/>
                <w:sz w:val="21"/>
                <w:szCs w:val="21"/>
                <w:highlight w:val="none"/>
                <w:lang w:bidi="ar-SA"/>
              </w:rPr>
              <w:t>2）考核期内完成过类似工程项目：考核期内完成过质量合格的类似工程项目的，每个项目得5分，此项满分10分。</w:t>
            </w:r>
          </w:p>
          <w:p w14:paraId="0A2ECA41">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类似工程项目指：2023年1月至投标截止之日止（以竣工验收证明材料注明时间为准），投标人完成过单个合同金额不低于6亿元 (含6亿元)的房屋建筑工程的业绩。业绩信息应以评标阶段通过“桂建云”查询的结果为准；业绩以合同、竣工验收证明材料等为准，否则不予计分。</w:t>
            </w:r>
          </w:p>
        </w:tc>
        <w:tc>
          <w:tcPr>
            <w:tcW w:w="3814" w:type="dxa"/>
            <w:shd w:val="clear" w:color="auto" w:fill="FFFFFF"/>
            <w:noWrap w:val="0"/>
            <w:tcMar>
              <w:top w:w="150" w:type="dxa"/>
              <w:left w:w="75" w:type="dxa"/>
              <w:bottom w:w="150" w:type="dxa"/>
              <w:right w:w="75" w:type="dxa"/>
            </w:tcMar>
            <w:vAlign w:val="center"/>
          </w:tcPr>
          <w:p w14:paraId="1F15A81E">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hint="eastAsia" w:ascii="宋体" w:hAnsi="宋体"/>
                <w:spacing w:val="-4"/>
                <w:kern w:val="2"/>
                <w:sz w:val="21"/>
                <w:szCs w:val="21"/>
                <w:highlight w:val="none"/>
                <w:lang w:eastAsia="zh-CN" w:bidi="ar-SA"/>
              </w:rPr>
              <w:t>（</w:t>
            </w:r>
            <w:r>
              <w:rPr>
                <w:rFonts w:ascii="宋体" w:hAnsi="宋体"/>
                <w:spacing w:val="-4"/>
                <w:kern w:val="2"/>
                <w:sz w:val="21"/>
                <w:szCs w:val="21"/>
                <w:highlight w:val="none"/>
                <w:lang w:bidi="ar-SA"/>
              </w:rPr>
              <w:t>2）考核期内完成过类似工程项目：考核期内完成过质量合格的类似工程项目的，每个项目得5分，此项满分10分。</w:t>
            </w:r>
          </w:p>
          <w:p w14:paraId="55CED8E5">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类似工程项目指：2023年1月至投标截止之日止（以竣工验收证明材料注明时间为准），投标人完成过单个合同金额不低于6亿元 (含6亿元)的房屋建筑工程的业绩。业绩信息应以评标阶段通过“桂建云”查询的结果为准</w:t>
            </w:r>
            <w:r>
              <w:rPr>
                <w:rFonts w:ascii="宋体" w:hAnsi="宋体"/>
                <w:spacing w:val="-4"/>
                <w:kern w:val="2"/>
                <w:sz w:val="21"/>
                <w:szCs w:val="21"/>
                <w:highlight w:val="none"/>
                <w:lang w:val="en-US" w:eastAsia="zh-CN" w:bidi="ar-SA"/>
              </w:rPr>
              <w:t>，否则不予计分</w:t>
            </w:r>
            <w:r>
              <w:rPr>
                <w:rFonts w:ascii="宋体" w:hAnsi="宋体"/>
                <w:spacing w:val="-4"/>
                <w:kern w:val="2"/>
                <w:sz w:val="21"/>
                <w:szCs w:val="21"/>
                <w:highlight w:val="none"/>
                <w:lang w:bidi="ar-SA"/>
              </w:rPr>
              <w:t>。</w:t>
            </w:r>
          </w:p>
        </w:tc>
      </w:tr>
      <w:tr w14:paraId="346C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195" w:hRule="atLeast"/>
          <w:jc w:val="center"/>
        </w:trPr>
        <w:tc>
          <w:tcPr>
            <w:tcW w:w="0" w:type="auto"/>
            <w:shd w:val="clear" w:color="auto" w:fill="FFFFFF"/>
            <w:noWrap w:val="0"/>
            <w:tcMar>
              <w:top w:w="150" w:type="dxa"/>
              <w:left w:w="75" w:type="dxa"/>
              <w:bottom w:w="150" w:type="dxa"/>
              <w:right w:w="75" w:type="dxa"/>
            </w:tcMar>
            <w:vAlign w:val="center"/>
          </w:tcPr>
          <w:p w14:paraId="69934BA6">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1.6</w:t>
            </w:r>
          </w:p>
        </w:tc>
        <w:tc>
          <w:tcPr>
            <w:tcW w:w="1651" w:type="dxa"/>
            <w:shd w:val="clear" w:color="auto" w:fill="FFFFFF"/>
            <w:noWrap w:val="0"/>
            <w:tcMar>
              <w:top w:w="150" w:type="dxa"/>
              <w:left w:w="75" w:type="dxa"/>
              <w:bottom w:w="150" w:type="dxa"/>
              <w:right w:w="75" w:type="dxa"/>
            </w:tcMar>
            <w:vAlign w:val="center"/>
          </w:tcPr>
          <w:p w14:paraId="6C054513">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hint="eastAsia" w:ascii="宋体" w:hAnsi="宋体"/>
                <w:spacing w:val="-4"/>
                <w:kern w:val="2"/>
                <w:sz w:val="21"/>
                <w:szCs w:val="21"/>
                <w:highlight w:val="none"/>
                <w:lang w:eastAsia="zh-CN" w:bidi="ar-SA"/>
              </w:rPr>
              <w:t>第三章《评标办法前附表》</w:t>
            </w:r>
            <w:r>
              <w:rPr>
                <w:rFonts w:hint="eastAsia" w:ascii="宋体" w:hAnsi="宋体"/>
                <w:spacing w:val="-4"/>
                <w:kern w:val="2"/>
                <w:sz w:val="21"/>
                <w:szCs w:val="21"/>
                <w:highlight w:val="none"/>
                <w:lang w:val="en-US" w:eastAsia="zh-CN" w:bidi="ar-SA"/>
              </w:rPr>
              <w:t>2.1.3-资格评审标准-（三）项目经理情况</w:t>
            </w:r>
          </w:p>
        </w:tc>
        <w:tc>
          <w:tcPr>
            <w:tcW w:w="3775" w:type="dxa"/>
            <w:shd w:val="clear" w:color="auto" w:fill="FFFFFF"/>
            <w:noWrap w:val="0"/>
            <w:tcMar>
              <w:top w:w="150" w:type="dxa"/>
              <w:left w:w="75" w:type="dxa"/>
              <w:bottom w:w="150" w:type="dxa"/>
              <w:right w:w="75" w:type="dxa"/>
            </w:tcMar>
            <w:vAlign w:val="center"/>
          </w:tcPr>
          <w:p w14:paraId="671BD207">
            <w:pPr>
              <w:pStyle w:val="2"/>
              <w:keepNext w:val="0"/>
              <w:keepLines w:val="0"/>
              <w:pageBreakBefore w:val="0"/>
              <w:widowControl/>
              <w:kinsoku/>
              <w:wordWrap/>
              <w:overflowPunct/>
              <w:topLinePunct w:val="0"/>
              <w:autoSpaceDE/>
              <w:autoSpaceDN/>
              <w:bidi w:val="0"/>
              <w:adjustRightInd/>
              <w:snapToGrid/>
              <w:spacing w:line="360" w:lineRule="exact"/>
              <w:ind w:left="0" w:leftChars="0" w:right="0" w:rightChars="0"/>
              <w:textAlignment w:val="auto"/>
              <w:rPr>
                <w:rFonts w:ascii="宋体" w:hAnsi="宋体" w:cs="Times New Roman" w:eastAsiaTheme="minorEastAsia"/>
                <w:spacing w:val="-4"/>
                <w:kern w:val="2"/>
                <w:sz w:val="21"/>
                <w:szCs w:val="21"/>
                <w:highlight w:val="none"/>
                <w:lang w:val="en-US" w:eastAsia="zh-CN" w:bidi="ar-SA"/>
              </w:rPr>
            </w:pPr>
            <w:r>
              <w:rPr>
                <w:rFonts w:ascii="宋体" w:hAnsi="宋体" w:cs="Times New Roman" w:eastAsiaTheme="minorEastAsia"/>
                <w:spacing w:val="-4"/>
                <w:kern w:val="2"/>
                <w:sz w:val="21"/>
                <w:szCs w:val="21"/>
                <w:highlight w:val="none"/>
                <w:lang w:val="en-US" w:eastAsia="zh-CN" w:bidi="ar-SA"/>
              </w:rPr>
              <w:t>（3）项目经理业绩：完成过质量合格的类似工程项目的，每个得5分，此项满分10分。</w:t>
            </w:r>
          </w:p>
          <w:p w14:paraId="293960A4">
            <w:pPr>
              <w:pStyle w:val="2"/>
              <w:keepNext w:val="0"/>
              <w:keepLines w:val="0"/>
              <w:pageBreakBefore w:val="0"/>
              <w:widowControl/>
              <w:kinsoku/>
              <w:wordWrap/>
              <w:overflowPunct/>
              <w:topLinePunct w:val="0"/>
              <w:autoSpaceDE/>
              <w:autoSpaceDN/>
              <w:bidi w:val="0"/>
              <w:adjustRightInd/>
              <w:snapToGrid/>
              <w:spacing w:line="360" w:lineRule="exact"/>
              <w:ind w:left="0" w:leftChars="0" w:right="0" w:rightChars="0"/>
              <w:textAlignment w:val="auto"/>
              <w:rPr>
                <w:rFonts w:ascii="宋体" w:hAnsi="宋体" w:cs="Times New Roman" w:eastAsiaTheme="minorEastAsia"/>
                <w:spacing w:val="-4"/>
                <w:kern w:val="2"/>
                <w:sz w:val="21"/>
                <w:szCs w:val="21"/>
                <w:highlight w:val="none"/>
                <w:lang w:val="en-US" w:eastAsia="zh-CN" w:bidi="ar-SA"/>
              </w:rPr>
            </w:pPr>
            <w:r>
              <w:rPr>
                <w:rFonts w:ascii="宋体" w:hAnsi="宋体" w:cs="Times New Roman" w:eastAsiaTheme="minorEastAsia"/>
                <w:spacing w:val="-4"/>
                <w:kern w:val="2"/>
                <w:sz w:val="21"/>
                <w:szCs w:val="21"/>
                <w:highlight w:val="none"/>
                <w:lang w:val="en-US" w:eastAsia="zh-CN" w:bidi="ar-SA"/>
              </w:rPr>
              <w:t>类似工程项目指：作为项目经理完成过单个合同金额不低于6亿元 (含6亿元)的房屋建筑工程的业绩；</w:t>
            </w:r>
          </w:p>
          <w:p w14:paraId="49D996BD">
            <w:pPr>
              <w:pStyle w:val="2"/>
              <w:keepNext w:val="0"/>
              <w:keepLines w:val="0"/>
              <w:pageBreakBefore w:val="0"/>
              <w:widowControl/>
              <w:kinsoku/>
              <w:wordWrap/>
              <w:overflowPunct/>
              <w:topLinePunct w:val="0"/>
              <w:autoSpaceDE/>
              <w:autoSpaceDN/>
              <w:bidi w:val="0"/>
              <w:adjustRightInd/>
              <w:snapToGrid/>
              <w:spacing w:line="360" w:lineRule="exact"/>
              <w:ind w:left="0" w:leftChars="0" w:right="0" w:rightChars="0"/>
              <w:textAlignment w:val="auto"/>
              <w:rPr>
                <w:rFonts w:ascii="宋体" w:hAnsi="宋体" w:cs="Times New Roman" w:eastAsiaTheme="minorEastAsia"/>
                <w:spacing w:val="-4"/>
                <w:kern w:val="2"/>
                <w:sz w:val="21"/>
                <w:szCs w:val="21"/>
                <w:highlight w:val="none"/>
                <w:lang w:val="en-US" w:eastAsia="zh-CN" w:bidi="ar-SA"/>
              </w:rPr>
            </w:pPr>
            <w:r>
              <w:rPr>
                <w:rFonts w:ascii="宋体" w:hAnsi="宋体" w:cs="Times New Roman" w:eastAsiaTheme="minorEastAsia"/>
                <w:spacing w:val="-4"/>
                <w:kern w:val="2"/>
                <w:sz w:val="21"/>
                <w:szCs w:val="21"/>
                <w:highlight w:val="none"/>
                <w:lang w:val="en-US" w:eastAsia="zh-CN" w:bidi="ar-SA"/>
              </w:rPr>
              <w:t>业绩信息应以评标阶段通过“桂建云”查询的结果为准；业绩以合同、竣工验收证明材料等为准，否则不予计分。</w:t>
            </w:r>
          </w:p>
        </w:tc>
        <w:tc>
          <w:tcPr>
            <w:tcW w:w="3814" w:type="dxa"/>
            <w:shd w:val="clear" w:color="auto" w:fill="FFFFFF"/>
            <w:noWrap w:val="0"/>
            <w:tcMar>
              <w:top w:w="150" w:type="dxa"/>
              <w:left w:w="75" w:type="dxa"/>
              <w:bottom w:w="150" w:type="dxa"/>
              <w:right w:w="75" w:type="dxa"/>
            </w:tcMar>
            <w:vAlign w:val="center"/>
          </w:tcPr>
          <w:p w14:paraId="40329277">
            <w:pPr>
              <w:pStyle w:val="2"/>
              <w:keepNext w:val="0"/>
              <w:keepLines w:val="0"/>
              <w:pageBreakBefore w:val="0"/>
              <w:widowControl/>
              <w:kinsoku/>
              <w:wordWrap/>
              <w:overflowPunct/>
              <w:topLinePunct w:val="0"/>
              <w:autoSpaceDE/>
              <w:autoSpaceDN/>
              <w:bidi w:val="0"/>
              <w:adjustRightInd/>
              <w:snapToGrid/>
              <w:spacing w:line="360" w:lineRule="exact"/>
              <w:ind w:left="0" w:leftChars="0" w:right="0" w:rightChars="0"/>
              <w:textAlignment w:val="auto"/>
              <w:rPr>
                <w:rFonts w:ascii="宋体" w:hAnsi="宋体" w:cs="Times New Roman" w:eastAsiaTheme="minorEastAsia"/>
                <w:spacing w:val="-4"/>
                <w:kern w:val="2"/>
                <w:sz w:val="21"/>
                <w:szCs w:val="21"/>
                <w:highlight w:val="none"/>
                <w:lang w:val="en-US" w:eastAsia="zh-CN" w:bidi="ar-SA"/>
              </w:rPr>
            </w:pPr>
            <w:r>
              <w:rPr>
                <w:rFonts w:ascii="宋体" w:hAnsi="宋体" w:cs="Times New Roman" w:eastAsiaTheme="minorEastAsia"/>
                <w:spacing w:val="-4"/>
                <w:kern w:val="2"/>
                <w:sz w:val="21"/>
                <w:szCs w:val="21"/>
                <w:highlight w:val="none"/>
                <w:lang w:val="en-US" w:eastAsia="zh-CN" w:bidi="ar-SA"/>
              </w:rPr>
              <w:t>（3）项目经理业绩：完成过质量合格的类似工程项目的，每个得5分，此项满分10分。</w:t>
            </w:r>
          </w:p>
          <w:p w14:paraId="6D716C44">
            <w:pPr>
              <w:pStyle w:val="2"/>
              <w:keepNext w:val="0"/>
              <w:keepLines w:val="0"/>
              <w:pageBreakBefore w:val="0"/>
              <w:widowControl/>
              <w:kinsoku/>
              <w:wordWrap/>
              <w:overflowPunct/>
              <w:topLinePunct w:val="0"/>
              <w:autoSpaceDE/>
              <w:autoSpaceDN/>
              <w:bidi w:val="0"/>
              <w:adjustRightInd/>
              <w:snapToGrid/>
              <w:spacing w:line="360" w:lineRule="exact"/>
              <w:ind w:left="0" w:leftChars="0" w:right="0" w:rightChars="0"/>
              <w:textAlignment w:val="auto"/>
              <w:rPr>
                <w:rFonts w:ascii="宋体" w:hAnsi="宋体" w:cs="Times New Roman" w:eastAsiaTheme="minorEastAsia"/>
                <w:spacing w:val="-4"/>
                <w:kern w:val="2"/>
                <w:sz w:val="21"/>
                <w:szCs w:val="21"/>
                <w:highlight w:val="none"/>
                <w:lang w:val="en-US" w:eastAsia="zh-CN" w:bidi="ar-SA"/>
              </w:rPr>
            </w:pPr>
            <w:r>
              <w:rPr>
                <w:rFonts w:ascii="宋体" w:hAnsi="宋体" w:cs="Times New Roman" w:eastAsiaTheme="minorEastAsia"/>
                <w:spacing w:val="-4"/>
                <w:kern w:val="2"/>
                <w:sz w:val="21"/>
                <w:szCs w:val="21"/>
                <w:highlight w:val="none"/>
                <w:lang w:val="en-US" w:eastAsia="zh-CN" w:bidi="ar-SA"/>
              </w:rPr>
              <w:t>类似工程项目指：作为项目经理完成过单个合同金额不低于6亿元 (含6亿元)的房屋建筑工程的业绩；</w:t>
            </w:r>
          </w:p>
          <w:p w14:paraId="3516A677">
            <w:pPr>
              <w:pStyle w:val="2"/>
              <w:keepNext w:val="0"/>
              <w:keepLines w:val="0"/>
              <w:pageBreakBefore w:val="0"/>
              <w:widowControl/>
              <w:kinsoku/>
              <w:wordWrap/>
              <w:overflowPunct/>
              <w:topLinePunct w:val="0"/>
              <w:autoSpaceDE/>
              <w:autoSpaceDN/>
              <w:bidi w:val="0"/>
              <w:adjustRightInd/>
              <w:snapToGrid/>
              <w:spacing w:line="360" w:lineRule="exact"/>
              <w:ind w:left="0" w:leftChars="0" w:right="0" w:rightChars="0"/>
              <w:textAlignment w:val="auto"/>
              <w:rPr>
                <w:rFonts w:ascii="宋体" w:hAnsi="宋体" w:cs="Times New Roman" w:eastAsiaTheme="minorEastAsia"/>
                <w:spacing w:val="-4"/>
                <w:kern w:val="2"/>
                <w:sz w:val="21"/>
                <w:szCs w:val="21"/>
                <w:highlight w:val="none"/>
                <w:lang w:val="en-US" w:eastAsia="zh-CN" w:bidi="ar-SA"/>
              </w:rPr>
            </w:pPr>
            <w:r>
              <w:rPr>
                <w:rFonts w:ascii="宋体" w:hAnsi="宋体" w:cs="Times New Roman" w:eastAsiaTheme="minorEastAsia"/>
                <w:spacing w:val="-4"/>
                <w:kern w:val="2"/>
                <w:sz w:val="21"/>
                <w:szCs w:val="21"/>
                <w:highlight w:val="none"/>
                <w:lang w:val="en-US" w:eastAsia="zh-CN" w:bidi="ar-SA"/>
              </w:rPr>
              <w:t>业绩信息应以评标阶段通过“桂建云”查询的结果为准</w:t>
            </w:r>
            <w:r>
              <w:rPr>
                <w:rFonts w:ascii="宋体" w:hAnsi="宋体"/>
                <w:spacing w:val="-4"/>
                <w:kern w:val="2"/>
                <w:sz w:val="21"/>
                <w:szCs w:val="21"/>
                <w:highlight w:val="none"/>
                <w:lang w:val="en-US" w:eastAsia="zh-CN" w:bidi="ar-SA"/>
              </w:rPr>
              <w:t>，否则不予计分</w:t>
            </w:r>
            <w:r>
              <w:rPr>
                <w:rFonts w:ascii="宋体" w:hAnsi="宋体" w:cs="Times New Roman" w:eastAsiaTheme="minorEastAsia"/>
                <w:spacing w:val="-4"/>
                <w:kern w:val="2"/>
                <w:sz w:val="21"/>
                <w:szCs w:val="21"/>
                <w:highlight w:val="none"/>
                <w:lang w:val="en-US" w:eastAsia="zh-CN" w:bidi="ar-SA"/>
              </w:rPr>
              <w:t>。</w:t>
            </w:r>
          </w:p>
        </w:tc>
      </w:tr>
      <w:tr w14:paraId="7D22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195" w:hRule="atLeast"/>
          <w:jc w:val="center"/>
        </w:trPr>
        <w:tc>
          <w:tcPr>
            <w:tcW w:w="0" w:type="auto"/>
            <w:shd w:val="clear" w:color="auto" w:fill="FFFFFF"/>
            <w:noWrap w:val="0"/>
            <w:tcMar>
              <w:top w:w="150" w:type="dxa"/>
              <w:left w:w="75" w:type="dxa"/>
              <w:bottom w:w="150" w:type="dxa"/>
              <w:right w:w="75" w:type="dxa"/>
            </w:tcMar>
            <w:vAlign w:val="center"/>
          </w:tcPr>
          <w:p w14:paraId="531E4904">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1.7</w:t>
            </w:r>
          </w:p>
        </w:tc>
        <w:tc>
          <w:tcPr>
            <w:tcW w:w="1651" w:type="dxa"/>
            <w:shd w:val="clear" w:color="auto" w:fill="FFFFFF"/>
            <w:noWrap w:val="0"/>
            <w:tcMar>
              <w:top w:w="150" w:type="dxa"/>
              <w:left w:w="75" w:type="dxa"/>
              <w:bottom w:w="150" w:type="dxa"/>
              <w:right w:w="75" w:type="dxa"/>
            </w:tcMar>
            <w:vAlign w:val="center"/>
          </w:tcPr>
          <w:p w14:paraId="565B19D5">
            <w:pPr>
              <w:pStyle w:val="2"/>
              <w:keepNext w:val="0"/>
              <w:keepLines w:val="0"/>
              <w:pageBreakBefore w:val="0"/>
              <w:widowControl/>
              <w:kinsoku/>
              <w:wordWrap/>
              <w:overflowPunct/>
              <w:topLinePunct w:val="0"/>
              <w:autoSpaceDE/>
              <w:autoSpaceDN/>
              <w:bidi w:val="0"/>
              <w:adjustRightInd/>
              <w:snapToGrid/>
              <w:spacing w:line="360" w:lineRule="exact"/>
              <w:ind w:left="0" w:leftChars="0" w:right="0" w:rightChars="0"/>
              <w:textAlignment w:val="auto"/>
              <w:rPr>
                <w:rFonts w:ascii="宋体" w:hAnsi="宋体" w:cs="Times New Roman" w:eastAsiaTheme="minorEastAsia"/>
                <w:spacing w:val="-4"/>
                <w:kern w:val="2"/>
                <w:sz w:val="21"/>
                <w:szCs w:val="21"/>
                <w:highlight w:val="none"/>
                <w:lang w:val="en-US" w:eastAsia="zh-CN" w:bidi="ar-SA"/>
              </w:rPr>
            </w:pPr>
            <w:r>
              <w:rPr>
                <w:rFonts w:hint="eastAsia" w:ascii="宋体" w:hAnsi="宋体"/>
                <w:spacing w:val="-4"/>
                <w:kern w:val="2"/>
                <w:sz w:val="21"/>
                <w:szCs w:val="21"/>
                <w:highlight w:val="none"/>
                <w:lang w:eastAsia="zh-CN" w:bidi="ar-SA"/>
              </w:rPr>
              <w:t>第三章《评标办法前附表》</w:t>
            </w:r>
            <w:r>
              <w:rPr>
                <w:rFonts w:hint="eastAsia" w:ascii="宋体" w:hAnsi="宋体"/>
                <w:spacing w:val="-4"/>
                <w:kern w:val="2"/>
                <w:sz w:val="21"/>
                <w:szCs w:val="21"/>
                <w:highlight w:val="none"/>
                <w:lang w:val="en-US" w:eastAsia="zh-CN" w:bidi="ar-SA"/>
              </w:rPr>
              <w:t>2.1.3-资格评审标准-（四）技术负责人情况</w:t>
            </w:r>
          </w:p>
        </w:tc>
        <w:tc>
          <w:tcPr>
            <w:tcW w:w="3775" w:type="dxa"/>
            <w:shd w:val="clear" w:color="auto" w:fill="FFFFFF"/>
            <w:noWrap w:val="0"/>
            <w:tcMar>
              <w:top w:w="150" w:type="dxa"/>
              <w:left w:w="75" w:type="dxa"/>
              <w:bottom w:w="150" w:type="dxa"/>
              <w:right w:w="75" w:type="dxa"/>
            </w:tcMar>
            <w:vAlign w:val="center"/>
          </w:tcPr>
          <w:p w14:paraId="066816CC">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（1）技术负责人专业：具有建筑工程相关专业高级工程师职称的得4分，具有建筑工程相关专业中级工程师职称的得2分。本项满分4分。</w:t>
            </w:r>
          </w:p>
          <w:p w14:paraId="6027F1D6">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Fonts w:hint="eastAsia"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（2）技术负责人业绩：作为技术负责人完成过质量合格的类似工程项目的，每个得3分，此项满分6分。</w:t>
            </w:r>
          </w:p>
          <w:p w14:paraId="23DE1574">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Fonts w:hint="eastAsia"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类似工程项目指：作为技术负责人完成过单个合同金额不低于6亿元(含6亿元)的房屋建筑工程的业绩。</w:t>
            </w:r>
          </w:p>
          <w:p w14:paraId="7EB5071A">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Fonts w:hint="eastAsia"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业绩信息应以评标阶段通过“桂建云”查询的结果为准；业绩以合同、竣工验收证明材料等为准，否则不予计分。</w:t>
            </w:r>
          </w:p>
          <w:p w14:paraId="167F0F0E">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Fonts w:hint="eastAsia"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备注：投标单位为其缴纳近1个月（2026年4月至投标截止时间止任意一个月社保）的社保缴纳证明材料原件扫描件，否则该项不予计分。人员信息以“桂建云”录入的为准，否则在评审时不予承认。</w:t>
            </w:r>
          </w:p>
        </w:tc>
        <w:tc>
          <w:tcPr>
            <w:tcW w:w="3814" w:type="dxa"/>
            <w:shd w:val="clear" w:color="auto" w:fill="FFFFFF"/>
            <w:noWrap w:val="0"/>
            <w:tcMar>
              <w:top w:w="150" w:type="dxa"/>
              <w:left w:w="75" w:type="dxa"/>
              <w:bottom w:w="150" w:type="dxa"/>
              <w:right w:w="75" w:type="dxa"/>
            </w:tcMar>
            <w:vAlign w:val="center"/>
          </w:tcPr>
          <w:p w14:paraId="6E7992DF">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Style w:val="4"/>
                <w:rFonts w:ascii="宋体" w:hAnsi="宋体" w:eastAsia="宋体" w:cs="宋体"/>
                <w:b w:val="0"/>
                <w:sz w:val="21"/>
                <w:szCs w:val="24"/>
              </w:rPr>
            </w:pPr>
            <w:r>
              <w:rPr>
                <w:rStyle w:val="4"/>
                <w:rFonts w:ascii="宋体" w:hAnsi="宋体" w:eastAsia="宋体" w:cs="宋体"/>
                <w:b w:val="0"/>
                <w:sz w:val="21"/>
                <w:szCs w:val="24"/>
              </w:rPr>
              <w:t>（1）技术负责人专业</w:t>
            </w:r>
            <w:r>
              <w:rPr>
                <w:rStyle w:val="4"/>
                <w:rFonts w:hint="eastAsia" w:ascii="宋体" w:hAnsi="宋体" w:eastAsia="宋体" w:cs="宋体"/>
                <w:b/>
                <w:bCs/>
                <w:sz w:val="21"/>
                <w:szCs w:val="24"/>
                <w:lang w:eastAsia="zh-CN"/>
              </w:rPr>
              <w:t>及职称</w:t>
            </w:r>
            <w:r>
              <w:rPr>
                <w:rStyle w:val="4"/>
                <w:rFonts w:ascii="宋体" w:hAnsi="宋体" w:eastAsia="宋体" w:cs="宋体"/>
                <w:b/>
                <w:bCs/>
                <w:sz w:val="21"/>
                <w:szCs w:val="24"/>
              </w:rPr>
              <w:t>：</w:t>
            </w:r>
            <w:r>
              <w:rPr>
                <w:rStyle w:val="4"/>
                <w:rFonts w:hint="eastAsia" w:ascii="宋体" w:hAnsi="宋体" w:eastAsia="宋体" w:cs="宋体"/>
                <w:b/>
                <w:bCs/>
                <w:sz w:val="21"/>
                <w:szCs w:val="24"/>
              </w:rPr>
              <w:t>具有建筑工程相关专业高级工程师或以上职称的得4分</w:t>
            </w:r>
            <w:r>
              <w:rPr>
                <w:rStyle w:val="4"/>
                <w:rFonts w:ascii="宋体" w:hAnsi="宋体" w:eastAsia="宋体" w:cs="宋体"/>
                <w:b w:val="0"/>
                <w:sz w:val="21"/>
                <w:szCs w:val="24"/>
              </w:rPr>
              <w:t>，具有建筑工程相关专业中级工程师职称的得2分。本项满分4分。</w:t>
            </w:r>
          </w:p>
          <w:p w14:paraId="3E4CA604">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Fonts w:hint="eastAsia"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（2）技术负责人业绩：作为技术负责人完成过质量合格的类似工程项目的，每个得3分，此项满分6分。</w:t>
            </w:r>
          </w:p>
          <w:p w14:paraId="2C49410E">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Fonts w:hint="eastAsia"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类似工程项目指：作为技术负责人完成过单个合同金额不低于6亿元(含6亿元)的房屋建筑工程的业绩。</w:t>
            </w:r>
          </w:p>
          <w:p w14:paraId="2B580291">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Fonts w:hint="eastAsia"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业绩信息应以评标阶段通过“桂建云”查询的结果为准，否则不予计分。</w:t>
            </w:r>
          </w:p>
          <w:p w14:paraId="310054BA">
            <w:pPr>
              <w:pStyle w:val="2"/>
              <w:keepNext w:val="0"/>
              <w:keepLines w:val="0"/>
              <w:pageBreakBefore w:val="0"/>
              <w:widowControl/>
              <w:kinsoku/>
              <w:wordWrap/>
              <w:overflowPunct/>
              <w:topLinePunct w:val="0"/>
              <w:autoSpaceDE/>
              <w:autoSpaceDN/>
              <w:bidi w:val="0"/>
              <w:adjustRightInd/>
              <w:snapToGrid/>
              <w:spacing w:line="380" w:lineRule="exact"/>
              <w:ind w:left="0" w:leftChars="0" w:right="0" w:rightChars="0"/>
              <w:textAlignment w:val="auto"/>
              <w:rPr>
                <w:rStyle w:val="4"/>
                <w:rFonts w:ascii="宋体" w:hAnsi="宋体" w:eastAsia="宋体" w:cs="宋体"/>
                <w:b w:val="0"/>
                <w:sz w:val="21"/>
                <w:szCs w:val="24"/>
                <w:lang w:val="en-US" w:eastAsia="zh-CN"/>
              </w:rPr>
            </w:pPr>
            <w:r>
              <w:rPr>
                <w:rFonts w:hint="eastAsia" w:ascii="宋体" w:hAnsi="宋体"/>
                <w:spacing w:val="-4"/>
                <w:kern w:val="2"/>
                <w:sz w:val="21"/>
                <w:szCs w:val="21"/>
                <w:highlight w:val="none"/>
                <w:lang w:val="en-US" w:eastAsia="zh-CN" w:bidi="ar-SA"/>
              </w:rPr>
              <w:t>备注：投标单位为其缴纳近1个月（2026年4月至投标截止时间止任意一个月社保）的社保缴纳证明材料原件扫描件，否则该项不予计分。人员信息以“桂建云”录入的为准，否则在评审时不予承认。</w:t>
            </w:r>
          </w:p>
        </w:tc>
      </w:tr>
      <w:tr w14:paraId="6ADE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195" w:hRule="atLeast"/>
          <w:jc w:val="center"/>
        </w:trPr>
        <w:tc>
          <w:tcPr>
            <w:tcW w:w="0" w:type="auto"/>
            <w:shd w:val="clear" w:color="auto" w:fill="FFFFFF"/>
            <w:noWrap w:val="0"/>
            <w:tcMar>
              <w:top w:w="150" w:type="dxa"/>
              <w:left w:w="75" w:type="dxa"/>
              <w:bottom w:w="150" w:type="dxa"/>
              <w:right w:w="75" w:type="dxa"/>
            </w:tcMar>
            <w:vAlign w:val="center"/>
          </w:tcPr>
          <w:p w14:paraId="1FA3C9EB">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1.8</w:t>
            </w:r>
          </w:p>
        </w:tc>
        <w:tc>
          <w:tcPr>
            <w:tcW w:w="1651" w:type="dxa"/>
            <w:shd w:val="clear" w:color="auto" w:fill="FFFFFF"/>
            <w:noWrap w:val="0"/>
            <w:tcMar>
              <w:top w:w="150" w:type="dxa"/>
              <w:left w:w="75" w:type="dxa"/>
              <w:bottom w:w="150" w:type="dxa"/>
              <w:right w:w="75" w:type="dxa"/>
            </w:tcMar>
            <w:vAlign w:val="center"/>
          </w:tcPr>
          <w:p w14:paraId="16104B5F">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hint="eastAsia" w:ascii="宋体" w:hAnsi="宋体"/>
                <w:spacing w:val="-4"/>
                <w:kern w:val="2"/>
                <w:sz w:val="21"/>
                <w:szCs w:val="21"/>
                <w:highlight w:val="none"/>
                <w:lang w:eastAsia="zh-CN" w:bidi="ar-SA"/>
              </w:rPr>
              <w:t>第三章《评标办法前附表》</w:t>
            </w:r>
            <w:r>
              <w:rPr>
                <w:rFonts w:hint="eastAsia" w:ascii="宋体" w:hAnsi="宋体"/>
                <w:spacing w:val="-4"/>
                <w:kern w:val="2"/>
                <w:sz w:val="21"/>
                <w:szCs w:val="21"/>
                <w:highlight w:val="none"/>
                <w:lang w:val="en-US" w:eastAsia="zh-CN" w:bidi="ar-SA"/>
              </w:rPr>
              <w:t>2.2.2（1）-技术标评分标准-项目经理任职资格与业绩、工作经历等</w:t>
            </w:r>
          </w:p>
        </w:tc>
        <w:tc>
          <w:tcPr>
            <w:tcW w:w="3775" w:type="dxa"/>
            <w:shd w:val="clear" w:color="auto" w:fill="FFFFFF"/>
            <w:noWrap w:val="0"/>
            <w:tcMar>
              <w:top w:w="150" w:type="dxa"/>
              <w:left w:w="75" w:type="dxa"/>
              <w:bottom w:w="150" w:type="dxa"/>
              <w:right w:w="75" w:type="dxa"/>
            </w:tcMar>
            <w:vAlign w:val="center"/>
          </w:tcPr>
          <w:p w14:paraId="5F32E0EC">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（3）项目经理业绩：完成过质量合格的类似工程项目的，每个得2分，此项满分4分。</w:t>
            </w:r>
          </w:p>
          <w:p w14:paraId="2862F4FF">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类似工程项目指：作为项目经理完成过单个合同金额不低于6亿元 (含6亿元)的房屋建筑工程的业绩；</w:t>
            </w:r>
          </w:p>
          <w:p w14:paraId="76B25313">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业绩信息应以评标阶段通过“桂建云”查询的结果为准；业绩以合同、竣工验收证明材料等为准，否则不予计分。</w:t>
            </w:r>
          </w:p>
        </w:tc>
        <w:tc>
          <w:tcPr>
            <w:tcW w:w="3814" w:type="dxa"/>
            <w:shd w:val="clear" w:color="auto" w:fill="FFFFFF"/>
            <w:noWrap w:val="0"/>
            <w:tcMar>
              <w:top w:w="150" w:type="dxa"/>
              <w:left w:w="75" w:type="dxa"/>
              <w:bottom w:w="150" w:type="dxa"/>
              <w:right w:w="75" w:type="dxa"/>
            </w:tcMar>
            <w:vAlign w:val="center"/>
          </w:tcPr>
          <w:p w14:paraId="032AE2DC">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（3）项目经理业绩：完成过质量合格的类似工程项目的，每个得2分，此项满分4分。</w:t>
            </w:r>
          </w:p>
          <w:p w14:paraId="311B9F0D">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类似工程项目指：作为项目经理完成过单个合同金额不低于6亿元 (含6亿元)的房屋建筑工程的业绩；</w:t>
            </w:r>
          </w:p>
          <w:p w14:paraId="5D1874AE">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ascii="宋体" w:hAnsi="宋体"/>
                <w:spacing w:val="-4"/>
                <w:kern w:val="2"/>
                <w:sz w:val="21"/>
                <w:szCs w:val="21"/>
                <w:highlight w:val="none"/>
                <w:lang w:bidi="ar-SA"/>
              </w:rPr>
              <w:t>业绩信息应以评标阶段通过“桂建云”查询的结果为准，否则不予计分。</w:t>
            </w:r>
          </w:p>
        </w:tc>
      </w:tr>
      <w:tr w14:paraId="4865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195" w:hRule="atLeast"/>
          <w:jc w:val="center"/>
        </w:trPr>
        <w:tc>
          <w:tcPr>
            <w:tcW w:w="0" w:type="auto"/>
            <w:shd w:val="clear" w:color="auto" w:fill="FFFFFF"/>
            <w:noWrap w:val="0"/>
            <w:tcMar>
              <w:top w:w="150" w:type="dxa"/>
              <w:left w:w="75" w:type="dxa"/>
              <w:bottom w:w="150" w:type="dxa"/>
              <w:right w:w="75" w:type="dxa"/>
            </w:tcMar>
            <w:vAlign w:val="center"/>
          </w:tcPr>
          <w:p w14:paraId="19B1A688">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spacing w:val="-4"/>
                <w:kern w:val="2"/>
                <w:sz w:val="21"/>
                <w:szCs w:val="21"/>
                <w:highlight w:val="none"/>
                <w:lang w:val="en-US" w:eastAsia="zh-CN" w:bidi="ar-SA"/>
              </w:rPr>
            </w:pPr>
            <w:r>
              <w:rPr>
                <w:rFonts w:hint="eastAsia" w:ascii="宋体" w:hAnsi="宋体"/>
                <w:spacing w:val="-4"/>
                <w:kern w:val="2"/>
                <w:sz w:val="21"/>
                <w:szCs w:val="21"/>
                <w:highlight w:val="none"/>
                <w:lang w:val="en-US" w:eastAsia="zh-CN" w:bidi="ar-SA"/>
              </w:rPr>
              <w:t>1.9</w:t>
            </w:r>
          </w:p>
        </w:tc>
        <w:tc>
          <w:tcPr>
            <w:tcW w:w="1651" w:type="dxa"/>
            <w:shd w:val="clear" w:color="auto" w:fill="FFFFFF"/>
            <w:noWrap w:val="0"/>
            <w:tcMar>
              <w:top w:w="150" w:type="dxa"/>
              <w:left w:w="75" w:type="dxa"/>
              <w:bottom w:w="150" w:type="dxa"/>
              <w:right w:w="75" w:type="dxa"/>
            </w:tcMar>
            <w:vAlign w:val="center"/>
          </w:tcPr>
          <w:p w14:paraId="5C2E67A5">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hint="default" w:ascii="宋体" w:hAnsi="宋体" w:eastAsiaTheme="minorEastAsia"/>
                <w:spacing w:val="-4"/>
                <w:kern w:val="2"/>
                <w:sz w:val="21"/>
                <w:szCs w:val="21"/>
                <w:highlight w:val="none"/>
                <w:lang w:val="en-US" w:eastAsia="zh-CN" w:bidi="ar-SA"/>
              </w:rPr>
            </w:pPr>
            <w:r>
              <w:rPr>
                <w:rFonts w:hint="eastAsia" w:ascii="宋体" w:hAnsi="宋体"/>
                <w:spacing w:val="-4"/>
                <w:kern w:val="2"/>
                <w:sz w:val="21"/>
                <w:szCs w:val="21"/>
                <w:highlight w:val="none"/>
                <w:lang w:eastAsia="zh-CN" w:bidi="ar-SA"/>
              </w:rPr>
              <w:t>第四章《合同条款及格式》</w:t>
            </w:r>
            <w:r>
              <w:rPr>
                <w:rFonts w:hint="eastAsia" w:ascii="宋体" w:hAnsi="宋体"/>
                <w:spacing w:val="-4"/>
                <w:kern w:val="2"/>
                <w:sz w:val="21"/>
                <w:szCs w:val="21"/>
                <w:highlight w:val="none"/>
                <w:lang w:val="en-US" w:eastAsia="zh-CN" w:bidi="ar-SA"/>
              </w:rPr>
              <w:t>-</w:t>
            </w:r>
            <w:r>
              <w:rPr>
                <w:rFonts w:hint="eastAsia" w:ascii="宋体" w:hAnsi="宋体"/>
                <w:spacing w:val="-4"/>
                <w:kern w:val="2"/>
                <w:sz w:val="21"/>
                <w:szCs w:val="21"/>
                <w:highlight w:val="none"/>
                <w:lang w:eastAsia="zh-CN" w:bidi="ar-SA"/>
              </w:rPr>
              <w:t>第三部分《专用合同条款》</w:t>
            </w:r>
            <w:r>
              <w:rPr>
                <w:rFonts w:hint="eastAsia" w:ascii="宋体" w:hAnsi="宋体"/>
                <w:spacing w:val="-4"/>
                <w:kern w:val="2"/>
                <w:sz w:val="21"/>
                <w:szCs w:val="21"/>
                <w:highlight w:val="none"/>
                <w:lang w:val="en-US" w:eastAsia="zh-CN" w:bidi="ar-SA"/>
              </w:rPr>
              <w:t>2.5</w:t>
            </w:r>
          </w:p>
        </w:tc>
        <w:tc>
          <w:tcPr>
            <w:tcW w:w="3775" w:type="dxa"/>
            <w:shd w:val="clear" w:color="auto" w:fill="FFFFFF"/>
            <w:noWrap w:val="0"/>
            <w:tcMar>
              <w:top w:w="150" w:type="dxa"/>
              <w:left w:w="75" w:type="dxa"/>
              <w:bottom w:w="150" w:type="dxa"/>
              <w:right w:w="75" w:type="dxa"/>
            </w:tcMar>
            <w:vAlign w:val="center"/>
          </w:tcPr>
          <w:p w14:paraId="50673161">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hint="eastAsia" w:ascii="宋体" w:hAnsi="宋体"/>
                <w:spacing w:val="-4"/>
                <w:kern w:val="2"/>
                <w:sz w:val="21"/>
                <w:szCs w:val="21"/>
                <w:highlight w:val="none"/>
                <w:lang w:bidi="ar-SA"/>
              </w:rPr>
              <w:t>发包人是否提供支付担保：否。</w:t>
            </w:r>
          </w:p>
        </w:tc>
        <w:tc>
          <w:tcPr>
            <w:tcW w:w="3814" w:type="dxa"/>
            <w:shd w:val="clear" w:color="auto" w:fill="FFFFFF"/>
            <w:noWrap w:val="0"/>
            <w:tcMar>
              <w:top w:w="150" w:type="dxa"/>
              <w:left w:w="75" w:type="dxa"/>
              <w:bottom w:w="150" w:type="dxa"/>
              <w:right w:w="75" w:type="dxa"/>
            </w:tcMar>
            <w:vAlign w:val="center"/>
          </w:tcPr>
          <w:p w14:paraId="34B8DAFA">
            <w:pPr>
              <w:pStyle w:val="2"/>
              <w:keepNext w:val="0"/>
              <w:keepLines w:val="0"/>
              <w:pageBreakBefore w:val="0"/>
              <w:widowControl/>
              <w:kinsoku/>
              <w:wordWrap/>
              <w:overflowPunct/>
              <w:topLinePunct w:val="0"/>
              <w:autoSpaceDE/>
              <w:autoSpaceDN/>
              <w:bidi w:val="0"/>
              <w:adjustRightInd/>
              <w:snapToGrid/>
              <w:spacing w:line="360" w:lineRule="exact"/>
              <w:ind w:left="0" w:right="0"/>
              <w:textAlignment w:val="auto"/>
              <w:rPr>
                <w:rFonts w:ascii="宋体" w:hAnsi="宋体"/>
                <w:spacing w:val="-4"/>
                <w:kern w:val="2"/>
                <w:sz w:val="21"/>
                <w:szCs w:val="21"/>
                <w:highlight w:val="none"/>
                <w:lang w:bidi="ar-SA"/>
              </w:rPr>
            </w:pPr>
            <w:r>
              <w:rPr>
                <w:rFonts w:hint="eastAsia" w:ascii="宋体" w:hAnsi="宋体"/>
                <w:spacing w:val="-4"/>
                <w:kern w:val="2"/>
                <w:sz w:val="21"/>
                <w:szCs w:val="21"/>
                <w:highlight w:val="none"/>
                <w:lang w:bidi="ar-SA"/>
              </w:rPr>
              <w:t>发包人是否提供支付担保：</w:t>
            </w:r>
            <w:r>
              <w:rPr>
                <w:rFonts w:hint="eastAsia" w:ascii="宋体" w:hAnsi="宋体"/>
                <w:spacing w:val="-4"/>
                <w:kern w:val="2"/>
                <w:sz w:val="21"/>
                <w:szCs w:val="21"/>
                <w:highlight w:val="none"/>
                <w:lang w:eastAsia="zh-CN" w:bidi="ar-SA"/>
              </w:rPr>
              <w:t>是</w:t>
            </w:r>
            <w:r>
              <w:rPr>
                <w:rFonts w:hint="eastAsia" w:ascii="宋体" w:hAnsi="宋体"/>
                <w:spacing w:val="-4"/>
                <w:kern w:val="2"/>
                <w:sz w:val="21"/>
                <w:szCs w:val="21"/>
                <w:highlight w:val="none"/>
                <w:lang w:bidi="ar-SA"/>
              </w:rPr>
              <w:t>。</w:t>
            </w:r>
          </w:p>
        </w:tc>
      </w:tr>
    </w:tbl>
    <w:p w14:paraId="2BADA762">
      <w:pPr>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67225"/>
    <w:rsid w:val="2A567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2026-05-22T05:53:00Z</dcterms:created>
  <dc:creator>等风</dc:creator>
  <cp:lastModifiedBy>等风</cp:lastModifiedBy>
  <dcterms:modified xsi:type="dcterms:W3CDTF">2026-05-22T06:04:45Z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FCB0D90500B64E9484CE62AC2F562C19_11</vt:lpwstr>
  </property>
  <property fmtid="{D5CDD505-2E9C-101B-9397-08002B2CF9AE}" pid="4" name="KSOTemplateDocerSaveRecord">
    <vt:lpwstr>eyJoZGlkIjoiNzQ2NTFlZjJkYzBiYTk3N2Y5ZmU0NWQ1ZTNjODE1NGQiLCJ1c2VySWQiOiI3NDQ5MDU3MDMifQ==</vt:lpwstr>
  </property>
</Properties>
</file>